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时间：2022-05-04</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章0、互联网Internet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1.从单个网络ARPANET向互联网发展的过程，1969～</w:t>
      </w:r>
    </w:p>
    <w:p>
      <w:pPr>
        <w:rPr>
          <w:rFonts w:hint="eastAsia"/>
          <w:lang w:val="en-US" w:eastAsia="zh-CN"/>
        </w:rPr>
      </w:pPr>
      <w:r>
        <w:rPr>
          <w:rFonts w:hint="eastAsia"/>
          <w:lang w:val="en-US" w:eastAsia="zh-CN"/>
        </w:rPr>
        <w:t>2.建成三级结构的互联网、1985年NSFNET（主干，地区，校园网）</w:t>
      </w:r>
    </w:p>
    <w:p>
      <w:pPr>
        <w:rPr>
          <w:rFonts w:hint="eastAsia"/>
          <w:lang w:val="en-US" w:eastAsia="zh-CN"/>
        </w:rPr>
      </w:pPr>
      <w:r>
        <w:rPr>
          <w:rFonts w:hint="eastAsia"/>
          <w:lang w:val="en-US" w:eastAsia="zh-CN"/>
        </w:rPr>
        <w:t>3.逐渐形成多层次ISP结构的互联网，1993～</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6735"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6735"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6735"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6735"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6735"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6735"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1986年</w:t>
            </w:r>
          </w:p>
        </w:tc>
        <w:tc>
          <w:tcPr>
            <w:tcW w:w="6735"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6735"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6735"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6735"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6735"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D9D9D9"/>
                <w:vertAlign w:val="baseline"/>
                <w:lang w:val="en-US" w:eastAsia="zh-CN"/>
              </w:rPr>
              <w:t>IETF互联网工程部</w:t>
            </w:r>
            <w:r>
              <w:rPr>
                <w:rFonts w:hint="eastAsia"/>
                <w:vertAlign w:val="baseline"/>
                <w:lang w:val="en-US" w:eastAsia="zh-CN"/>
              </w:rPr>
              <w:t>和</w:t>
            </w:r>
            <w:r>
              <w:rPr>
                <w:rFonts w:hint="eastAsia"/>
                <w:b/>
                <w:bCs/>
                <w:shd w:val="clear" w:color="FFFFFF" w:fill="D9D9D9"/>
                <w:vertAlign w:val="baseline"/>
                <w:lang w:val="en-US" w:eastAsia="zh-CN"/>
              </w:rPr>
              <w:t>IRTF互联网研究部</w:t>
            </w:r>
            <w:r>
              <w:rPr>
                <w:rFonts w:hint="eastAsia"/>
                <w:vertAlign w:val="baseline"/>
                <w:lang w:val="en-US" w:eastAsia="zh-CN"/>
              </w:rPr>
              <w:t>）所有互联网标准都是以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6735"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 xml:space="preserve"> （分布在不同地理位置上的具有独立功能的计算机及其外部设备 通过通信线路和通信设备连接起来，按照某种事先约定的规则进行信息交换、以实现资源共享）的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lang w:val="en-US" w:eastAsia="zh-CN"/>
        </w:rPr>
      </w:pPr>
      <w:r>
        <w:rPr>
          <w:rFonts w:hint="eastAsia"/>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IRE无线电工程师协会，1912年成立。2这个协会于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应用层</w:t>
            </w:r>
          </w:p>
        </w:tc>
        <w:tc>
          <w:tcPr>
            <w:tcW w:w="715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表示层</w:t>
            </w:r>
          </w:p>
        </w:tc>
        <w:tc>
          <w:tcPr>
            <w:tcW w:w="715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会话层</w:t>
            </w:r>
          </w:p>
        </w:tc>
        <w:tc>
          <w:tcPr>
            <w:tcW w:w="715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传输层</w:t>
            </w:r>
          </w:p>
        </w:tc>
        <w:tc>
          <w:tcPr>
            <w:tcW w:w="715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网络层</w:t>
            </w:r>
          </w:p>
        </w:tc>
        <w:tc>
          <w:tcPr>
            <w:tcW w:w="715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数据链路层</w:t>
            </w:r>
          </w:p>
        </w:tc>
        <w:tc>
          <w:tcPr>
            <w:tcW w:w="715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物理层</w:t>
            </w:r>
          </w:p>
        </w:tc>
        <w:tc>
          <w:tcPr>
            <w:tcW w:w="715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在普通电话线上加上话音分离器和ADSL调制解调器，有效传输距离3~5km。上行 512K ~ 1Mb/s  下行 1Mb/s ~ 8Mb/s</w:t>
      </w: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232"/>
        <w:gridCol w:w="2065"/>
        <w:gridCol w:w="1343"/>
        <w:gridCol w:w="2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认证方式</w:t>
            </w:r>
          </w:p>
        </w:tc>
        <w:tc>
          <w:tcPr>
            <w:tcW w:w="1232" w:type="dxa"/>
          </w:tcPr>
          <w:p>
            <w:pPr>
              <w:rPr>
                <w:rFonts w:hint="default"/>
                <w:vertAlign w:val="baseline"/>
                <w:lang w:val="en-US" w:eastAsia="zh-CN"/>
              </w:rPr>
            </w:pPr>
            <w:r>
              <w:rPr>
                <w:rFonts w:hint="eastAsia"/>
                <w:vertAlign w:val="baseline"/>
                <w:lang w:val="en-US" w:eastAsia="zh-CN"/>
              </w:rPr>
              <w:t>标准</w:t>
            </w:r>
          </w:p>
        </w:tc>
        <w:tc>
          <w:tcPr>
            <w:tcW w:w="2065" w:type="dxa"/>
          </w:tcPr>
          <w:p>
            <w:pPr>
              <w:rPr>
                <w:rFonts w:hint="default"/>
                <w:vertAlign w:val="baseline"/>
                <w:lang w:val="en-US" w:eastAsia="zh-CN"/>
              </w:rPr>
            </w:pPr>
            <w:r>
              <w:rPr>
                <w:rFonts w:hint="eastAsia"/>
                <w:vertAlign w:val="baseline"/>
                <w:lang w:val="en-US" w:eastAsia="zh-CN"/>
              </w:rPr>
              <w:t>IP地址分配</w:t>
            </w:r>
          </w:p>
        </w:tc>
        <w:tc>
          <w:tcPr>
            <w:tcW w:w="1343" w:type="dxa"/>
          </w:tcPr>
          <w:p>
            <w:pPr>
              <w:rPr>
                <w:rFonts w:hint="default"/>
                <w:vertAlign w:val="baseline"/>
                <w:lang w:val="en-US" w:eastAsia="zh-CN"/>
              </w:rPr>
            </w:pPr>
            <w:r>
              <w:rPr>
                <w:rFonts w:hint="eastAsia"/>
                <w:vertAlign w:val="baseline"/>
                <w:lang w:val="en-US" w:eastAsia="zh-CN"/>
              </w:rPr>
              <w:t>客户端软件</w:t>
            </w:r>
          </w:p>
        </w:tc>
        <w:tc>
          <w:tcPr>
            <w:tcW w:w="2607"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Web Portal</w:t>
            </w:r>
          </w:p>
        </w:tc>
        <w:tc>
          <w:tcPr>
            <w:tcW w:w="1232" w:type="dxa"/>
          </w:tcPr>
          <w:p>
            <w:pPr>
              <w:rPr>
                <w:rFonts w:hint="default"/>
                <w:vertAlign w:val="baseline"/>
                <w:lang w:val="en-US" w:eastAsia="zh-CN"/>
              </w:rPr>
            </w:pPr>
            <w:r>
              <w:rPr>
                <w:rFonts w:hint="eastAsia"/>
                <w:vertAlign w:val="baseline"/>
                <w:lang w:val="en-US" w:eastAsia="zh-CN"/>
              </w:rPr>
              <w:t>厂家私有</w:t>
            </w:r>
          </w:p>
        </w:tc>
        <w:tc>
          <w:tcPr>
            <w:tcW w:w="2065" w:type="dxa"/>
          </w:tcPr>
          <w:p>
            <w:pPr>
              <w:rPr>
                <w:rFonts w:hint="default"/>
                <w:vertAlign w:val="baseline"/>
                <w:lang w:val="en-US" w:eastAsia="zh-CN"/>
              </w:rPr>
            </w:pPr>
            <w:r>
              <w:rPr>
                <w:rFonts w:hint="eastAsia"/>
                <w:vertAlign w:val="baseline"/>
                <w:lang w:val="en-US" w:eastAsia="zh-CN"/>
              </w:rPr>
              <w:t>认证前，可2次分配</w:t>
            </w:r>
          </w:p>
        </w:tc>
        <w:tc>
          <w:tcPr>
            <w:tcW w:w="1343" w:type="dxa"/>
          </w:tcPr>
          <w:p>
            <w:pPr>
              <w:rPr>
                <w:rFonts w:hint="default"/>
                <w:vertAlign w:val="baseline"/>
                <w:lang w:val="en-US" w:eastAsia="zh-CN"/>
              </w:rPr>
            </w:pPr>
            <w:r>
              <w:rPr>
                <w:rFonts w:hint="eastAsia"/>
                <w:vertAlign w:val="baseline"/>
                <w:lang w:val="en-US" w:eastAsia="zh-CN"/>
              </w:rPr>
              <w:t>不需要</w:t>
            </w:r>
          </w:p>
        </w:tc>
        <w:tc>
          <w:tcPr>
            <w:tcW w:w="2607"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3" w:type="dxa"/>
          </w:tcPr>
          <w:p>
            <w:pPr>
              <w:rPr>
                <w:rFonts w:hint="default"/>
                <w:vertAlign w:val="baseline"/>
                <w:lang w:val="en-US" w:eastAsia="zh-CN"/>
              </w:rPr>
            </w:pPr>
            <w:r>
              <w:rPr>
                <w:rFonts w:hint="eastAsia"/>
                <w:vertAlign w:val="baseline"/>
                <w:lang w:val="en-US" w:eastAsia="zh-CN"/>
              </w:rPr>
              <w:t>802.1x</w:t>
            </w:r>
          </w:p>
        </w:tc>
        <w:tc>
          <w:tcPr>
            <w:tcW w:w="1232" w:type="dxa"/>
          </w:tcPr>
          <w:p>
            <w:pPr>
              <w:rPr>
                <w:rFonts w:hint="default"/>
                <w:vertAlign w:val="baseline"/>
                <w:lang w:val="en-US" w:eastAsia="zh-CN"/>
              </w:rPr>
            </w:pPr>
            <w:r>
              <w:rPr>
                <w:rFonts w:hint="eastAsia"/>
                <w:vertAlign w:val="baseline"/>
                <w:lang w:val="en-US" w:eastAsia="zh-CN"/>
              </w:rPr>
              <w:t>IEEE 802.1x</w:t>
            </w:r>
          </w:p>
        </w:tc>
        <w:tc>
          <w:tcPr>
            <w:tcW w:w="2065" w:type="dxa"/>
          </w:tcPr>
          <w:p>
            <w:pPr>
              <w:rPr>
                <w:rFonts w:hint="default"/>
                <w:vertAlign w:val="baseline"/>
                <w:lang w:val="en-US" w:eastAsia="zh-CN"/>
              </w:rPr>
            </w:pPr>
            <w:r>
              <w:rPr>
                <w:rFonts w:hint="eastAsia"/>
                <w:vertAlign w:val="baseline"/>
                <w:lang w:val="en-US" w:eastAsia="zh-CN"/>
              </w:rPr>
              <w:t>认证前后都可以</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PPPoE</w:t>
            </w:r>
          </w:p>
        </w:tc>
        <w:tc>
          <w:tcPr>
            <w:tcW w:w="1232" w:type="dxa"/>
          </w:tcPr>
          <w:p>
            <w:pPr>
              <w:rPr>
                <w:rFonts w:hint="default"/>
                <w:vertAlign w:val="baseline"/>
                <w:lang w:val="en-US" w:eastAsia="zh-CN"/>
              </w:rPr>
            </w:pPr>
            <w:r>
              <w:rPr>
                <w:rFonts w:hint="eastAsia"/>
                <w:vertAlign w:val="baseline"/>
                <w:lang w:val="en-US" w:eastAsia="zh-CN"/>
              </w:rPr>
              <w:t>RFC2516</w:t>
            </w:r>
          </w:p>
        </w:tc>
        <w:tc>
          <w:tcPr>
            <w:tcW w:w="2065" w:type="dxa"/>
          </w:tcPr>
          <w:p>
            <w:pPr>
              <w:rPr>
                <w:rFonts w:hint="default"/>
                <w:vertAlign w:val="baseline"/>
                <w:lang w:val="en-US" w:eastAsia="zh-CN"/>
              </w:rPr>
            </w:pPr>
            <w:r>
              <w:rPr>
                <w:rFonts w:hint="eastAsia"/>
                <w:vertAlign w:val="baseline"/>
                <w:lang w:val="en-US" w:eastAsia="zh-CN"/>
              </w:rPr>
              <w:t>认证后</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IPoE</w:t>
            </w:r>
          </w:p>
        </w:tc>
        <w:tc>
          <w:tcPr>
            <w:tcW w:w="1232" w:type="dxa"/>
          </w:tcPr>
          <w:p>
            <w:pPr>
              <w:rPr>
                <w:rFonts w:hint="default"/>
                <w:vertAlign w:val="baseline"/>
                <w:lang w:val="en-US" w:eastAsia="zh-CN"/>
              </w:rPr>
            </w:pPr>
          </w:p>
        </w:tc>
        <w:tc>
          <w:tcPr>
            <w:tcW w:w="2065" w:type="dxa"/>
          </w:tcPr>
          <w:p>
            <w:pPr>
              <w:rPr>
                <w:rFonts w:hint="default"/>
                <w:vertAlign w:val="baseline"/>
                <w:lang w:val="en-US" w:eastAsia="zh-CN"/>
              </w:rPr>
            </w:pPr>
          </w:p>
        </w:tc>
        <w:tc>
          <w:tcPr>
            <w:tcW w:w="1343" w:type="dxa"/>
          </w:tcPr>
          <w:p>
            <w:pPr>
              <w:rPr>
                <w:rFonts w:hint="default"/>
                <w:vertAlign w:val="baseline"/>
                <w:lang w:val="en-US" w:eastAsia="zh-CN"/>
              </w:rPr>
            </w:pPr>
          </w:p>
        </w:tc>
        <w:tc>
          <w:tcPr>
            <w:tcW w:w="2607"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19英寸规范机架布局宽度 ==&gt; 48.3厘米</w:t>
      </w:r>
    </w:p>
    <w:p>
      <w:pPr>
        <w:rPr>
          <w:rFonts w:hint="eastAsia"/>
          <w:lang w:val="en-US" w:eastAsia="zh-CN"/>
        </w:rPr>
      </w:pP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章n、电磁波、通信信道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8"/>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4" w:type="dxa"/>
          </w:tcPr>
          <w:p>
            <w:pPr>
              <w:rPr>
                <w:rFonts w:hint="default"/>
                <w:vertAlign w:val="baseline"/>
                <w:lang w:val="en-US" w:eastAsia="zh-CN"/>
              </w:rPr>
            </w:pPr>
            <w:r>
              <w:rPr>
                <w:rFonts w:hint="eastAsia"/>
                <w:vertAlign w:val="baseline"/>
                <w:lang w:val="en-US" w:eastAsia="zh-CN"/>
              </w:rPr>
              <w:t>双绞线</w:t>
            </w:r>
          </w:p>
        </w:tc>
        <w:tc>
          <w:tcPr>
            <w:tcW w:w="7178" w:type="dxa"/>
          </w:tcPr>
          <w:p>
            <w:pPr>
              <w:rPr>
                <w:rFonts w:hint="eastAsia"/>
                <w:vertAlign w:val="baseline"/>
                <w:lang w:val="en-US" w:eastAsia="zh-CN"/>
              </w:rPr>
            </w:pPr>
            <w:r>
              <w:rPr>
                <w:rFonts w:hint="eastAsia"/>
                <w:vertAlign w:val="baseline"/>
                <w:lang w:val="en-US" w:eastAsia="zh-CN"/>
              </w:rPr>
              <w:t>4KHz（75Km）  16MHz（18.75m）  100MHz（3m）  125MHz（2.4m）</w:t>
            </w:r>
          </w:p>
          <w:p>
            <w:pPr>
              <w:rPr>
                <w:rFonts w:hint="default"/>
                <w:vertAlign w:val="baseline"/>
                <w:lang w:val="en-US" w:eastAsia="zh-CN"/>
              </w:rPr>
            </w:pPr>
            <w:r>
              <w:rPr>
                <w:rFonts w:hint="eastAsia"/>
                <w:vertAlign w:val="baseline"/>
                <w:lang w:val="en-US" w:eastAsia="zh-CN"/>
              </w:rPr>
              <w:t>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7178"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7178"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7178"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7178" w:type="dxa"/>
          </w:tcPr>
          <w:p>
            <w:pPr>
              <w:rPr>
                <w:rFonts w:hint="default"/>
                <w:vertAlign w:val="baseline"/>
                <w:lang w:val="en-US" w:eastAsia="zh-CN"/>
              </w:rPr>
            </w:pPr>
            <w:r>
              <w:rPr>
                <w:rFonts w:hint="eastAsia"/>
                <w:vertAlign w:val="baseline"/>
                <w:lang w:val="en-US" w:eastAsia="zh-CN"/>
              </w:rPr>
              <w:t>850nm（352.9THz）1310nm（229THz）1490nm（201.3THz）1550nm（193.5THz）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eastAsia"/>
          <w:lang w:val="en-US" w:eastAsia="zh-CN"/>
        </w:rPr>
      </w:pPr>
      <w:r>
        <w:rPr>
          <w:rFonts w:hint="eastAsia"/>
          <w:b/>
          <w:bCs/>
          <w:lang w:val="en-US" w:eastAsia="zh-CN"/>
        </w:rPr>
        <w:t>基带调制（编码）</w:t>
      </w:r>
      <w:r>
        <w:rPr>
          <w:rFonts w:hint="eastAsia"/>
          <w:lang w:val="en-US" w:eastAsia="zh-CN"/>
        </w:rPr>
        <w:t>：仅对基带信号波形进行变换，变换后的信号仍为基带信号</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6"/>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1bit信息</w:t>
      </w:r>
    </w:p>
    <w:p>
      <w:pPr>
        <w:rPr>
          <w:rFonts w:hint="eastAsia"/>
          <w:lang w:val="en-US" w:eastAsia="zh-CN"/>
        </w:rPr>
      </w:pPr>
      <w:r>
        <w:rPr>
          <w:rFonts w:hint="eastAsia"/>
          <w:lang w:val="en-US" w:eastAsia="zh-CN"/>
        </w:rPr>
        <w:t>码元取4个离散值，则一个码元携带 2bit信息</w:t>
      </w:r>
    </w:p>
    <w:p>
      <w:pPr>
        <w:rPr>
          <w:rFonts w:hint="default"/>
          <w:lang w:val="en-US" w:eastAsia="zh-CN"/>
        </w:rPr>
      </w:pPr>
      <w:r>
        <w:rPr>
          <w:rFonts w:hint="eastAsia"/>
          <w:lang w:val="en-US" w:eastAsia="zh-CN"/>
        </w:rPr>
        <w:t>码元取8个离散值，则一个码元携带 3bit信息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r>
        <w:rPr>
          <w:rFonts w:hint="eastAsia"/>
          <w:b/>
          <w:bCs/>
          <w:lang w:val="en-US" w:eastAsia="zh-CN"/>
        </w:rPr>
        <w:t>吞吐量</w:t>
      </w:r>
      <w:r>
        <w:rPr>
          <w:rFonts w:hint="eastAsia"/>
          <w:lang w:val="en-US" w:eastAsia="zh-CN"/>
        </w:rPr>
        <w:t>：是指单位时间内实际传输数据的量（如一秒传了57Mbit）  &lt;=  (带宽*时间)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1837"/>
        <w:gridCol w:w="1357"/>
        <w:gridCol w:w="3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1837" w:type="dxa"/>
          </w:tcPr>
          <w:p>
            <w:pPr>
              <w:rPr>
                <w:rFonts w:hint="default"/>
                <w:vertAlign w:val="baseline"/>
                <w:lang w:val="en-US" w:eastAsia="zh-CN"/>
              </w:rPr>
            </w:pPr>
            <w:r>
              <w:rPr>
                <w:rFonts w:hint="eastAsia"/>
                <w:vertAlign w:val="baseline"/>
                <w:lang w:val="en-US" w:eastAsia="zh-CN"/>
              </w:rPr>
              <w:t>线芯绞合长度</w:t>
            </w:r>
          </w:p>
        </w:tc>
        <w:tc>
          <w:tcPr>
            <w:tcW w:w="1357" w:type="dxa"/>
          </w:tcPr>
          <w:p>
            <w:pPr>
              <w:rPr>
                <w:rFonts w:hint="default"/>
                <w:vertAlign w:val="baseline"/>
                <w:lang w:val="en-US" w:eastAsia="zh-CN"/>
              </w:rPr>
            </w:pPr>
            <w:r>
              <w:rPr>
                <w:rFonts w:hint="eastAsia"/>
                <w:vertAlign w:val="baseline"/>
                <w:lang w:val="en-US" w:eastAsia="zh-CN"/>
              </w:rPr>
              <w:t>数据速率</w:t>
            </w:r>
          </w:p>
        </w:tc>
        <w:tc>
          <w:tcPr>
            <w:tcW w:w="3513"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p>
        </w:tc>
        <w:tc>
          <w:tcPr>
            <w:tcW w:w="3513"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r>
              <w:rPr>
                <w:rFonts w:hint="eastAsia"/>
                <w:vertAlign w:val="baseline"/>
                <w:lang w:val="en-US" w:eastAsia="zh-CN"/>
              </w:rPr>
              <w:t>4Mbit/s</w:t>
            </w:r>
          </w:p>
        </w:tc>
        <w:tc>
          <w:tcPr>
            <w:tcW w:w="3513"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2对4芯7.5~10cm</w:t>
            </w:r>
          </w:p>
        </w:tc>
        <w:tc>
          <w:tcPr>
            <w:tcW w:w="1357" w:type="dxa"/>
          </w:tcPr>
          <w:p>
            <w:pPr>
              <w:rPr>
                <w:rFonts w:hint="default"/>
                <w:vertAlign w:val="baseline"/>
                <w:lang w:val="en-US" w:eastAsia="zh-CN"/>
              </w:rPr>
            </w:pPr>
            <w:r>
              <w:rPr>
                <w:rFonts w:hint="eastAsia"/>
                <w:vertAlign w:val="baseline"/>
                <w:lang w:val="en-US" w:eastAsia="zh-CN"/>
              </w:rPr>
              <w:t>10Mbit/s</w:t>
            </w:r>
          </w:p>
        </w:tc>
        <w:tc>
          <w:tcPr>
            <w:tcW w:w="3513"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4对8芯7.5~10cm</w:t>
            </w:r>
          </w:p>
        </w:tc>
        <w:tc>
          <w:tcPr>
            <w:tcW w:w="1357" w:type="dxa"/>
          </w:tcPr>
          <w:p>
            <w:pPr>
              <w:rPr>
                <w:rFonts w:hint="default"/>
                <w:vertAlign w:val="baseline"/>
                <w:lang w:val="en-US" w:eastAsia="zh-CN"/>
              </w:rPr>
            </w:pPr>
            <w:r>
              <w:rPr>
                <w:rFonts w:hint="eastAsia"/>
                <w:vertAlign w:val="baseline"/>
                <w:lang w:val="en-US" w:eastAsia="zh-CN"/>
              </w:rPr>
              <w:t>16Mbit/s</w:t>
            </w:r>
          </w:p>
        </w:tc>
        <w:tc>
          <w:tcPr>
            <w:tcW w:w="3513"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4对8芯12.7mm以内</w:t>
            </w:r>
          </w:p>
        </w:tc>
        <w:tc>
          <w:tcPr>
            <w:tcW w:w="1357" w:type="dxa"/>
          </w:tcPr>
          <w:p>
            <w:pPr>
              <w:rPr>
                <w:rFonts w:hint="default"/>
                <w:vertAlign w:val="baseline"/>
                <w:lang w:val="en-US" w:eastAsia="zh-CN"/>
              </w:rPr>
            </w:pPr>
            <w:r>
              <w:rPr>
                <w:rFonts w:hint="eastAsia"/>
                <w:vertAlign w:val="baseline"/>
                <w:lang w:val="en-US" w:eastAsia="zh-CN"/>
              </w:rPr>
              <w:t>100M</w:t>
            </w:r>
          </w:p>
        </w:tc>
        <w:tc>
          <w:tcPr>
            <w:tcW w:w="3513"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w:t>
            </w:r>
          </w:p>
        </w:tc>
        <w:tc>
          <w:tcPr>
            <w:tcW w:w="1357" w:type="dxa"/>
          </w:tcPr>
          <w:p>
            <w:pPr>
              <w:rPr>
                <w:rFonts w:hint="default"/>
                <w:vertAlign w:val="baseline"/>
                <w:lang w:val="en-US" w:eastAsia="zh-CN"/>
              </w:rPr>
            </w:pPr>
            <w:r>
              <w:rPr>
                <w:rFonts w:hint="eastAsia"/>
                <w:vertAlign w:val="baseline"/>
                <w:lang w:val="en-US" w:eastAsia="zh-CN"/>
              </w:rPr>
              <w:t>100M~1G</w:t>
            </w:r>
          </w:p>
        </w:tc>
        <w:tc>
          <w:tcPr>
            <w:tcW w:w="3513"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1G</w:t>
            </w:r>
          </w:p>
        </w:tc>
        <w:tc>
          <w:tcPr>
            <w:tcW w:w="3513"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屏蔽双绞线</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★水晶头形状及线序</w:t>
      </w:r>
    </w:p>
    <w:p>
      <w:pPr>
        <w:rPr>
          <w:rFonts w:hint="default"/>
          <w:lang w:val="en-US" w:eastAsia="zh-CN"/>
        </w:rPr>
      </w:pPr>
      <w:r>
        <w:rPr>
          <w:rFonts w:hint="eastAsia"/>
          <w:lang w:val="en-US" w:eastAsia="zh-CN"/>
        </w:rPr>
        <w:t>RJ45水晶头 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7"/>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8"/>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0"/>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1"/>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2"/>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3"/>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★以太网</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lang w:val="en-US" w:eastAsia="zh-CN"/>
        </w:rPr>
        <w:t>1982年修改为DIX v2 成为世界上第一个局域网产品规约</w:t>
      </w:r>
    </w:p>
    <w:p>
      <w:pPr>
        <w:rPr>
          <w:rFonts w:hint="eastAsia"/>
          <w:lang w:val="en-US" w:eastAsia="zh-CN"/>
        </w:rPr>
      </w:pPr>
      <w:r>
        <w:rPr>
          <w:rFonts w:hint="eastAsia"/>
          <w:lang w:val="en-US" w:eastAsia="zh-CN"/>
        </w:rPr>
        <w:t>1983年IEEE 802委员会的802.3工作组制定了IEEE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1988年IEEE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1990年IEEE制定出星形以太网，802.3i标准，10BASE-T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标准（802.3z和802.3ab）1998年成为正式标准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070"/>
        <w:gridCol w:w="1671"/>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070" w:type="dxa"/>
          </w:tcPr>
          <w:p>
            <w:pPr>
              <w:rPr>
                <w:rFonts w:hint="default"/>
                <w:vertAlign w:val="baseline"/>
                <w:lang w:val="en-US" w:eastAsia="zh-CN"/>
              </w:rPr>
            </w:pPr>
            <w:r>
              <w:rPr>
                <w:rFonts w:hint="eastAsia"/>
                <w:vertAlign w:val="baseline"/>
                <w:lang w:val="en-US" w:eastAsia="zh-CN"/>
              </w:rPr>
              <w:t>IEEE标准</w:t>
            </w:r>
          </w:p>
        </w:tc>
        <w:tc>
          <w:tcPr>
            <w:tcW w:w="1671" w:type="dxa"/>
          </w:tcPr>
          <w:p>
            <w:pPr>
              <w:rPr>
                <w:rFonts w:hint="default"/>
                <w:vertAlign w:val="baseline"/>
                <w:lang w:val="en-US" w:eastAsia="zh-CN"/>
              </w:rPr>
            </w:pPr>
            <w:r>
              <w:rPr>
                <w:rFonts w:hint="eastAsia"/>
                <w:vertAlign w:val="baseline"/>
                <w:lang w:val="en-US" w:eastAsia="zh-CN"/>
              </w:rPr>
              <w:t>协议</w:t>
            </w:r>
          </w:p>
        </w:tc>
        <w:tc>
          <w:tcPr>
            <w:tcW w:w="48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070" w:type="dxa"/>
          </w:tcPr>
          <w:p>
            <w:pPr>
              <w:rPr>
                <w:rFonts w:hint="default"/>
                <w:vertAlign w:val="baseline"/>
                <w:lang w:val="en-US" w:eastAsia="zh-CN"/>
              </w:rPr>
            </w:pPr>
            <w:r>
              <w:rPr>
                <w:rFonts w:hint="eastAsia"/>
                <w:vertAlign w:val="baseline"/>
                <w:lang w:val="en-US" w:eastAsia="zh-CN"/>
              </w:rPr>
              <w:t>802.3i</w:t>
            </w:r>
          </w:p>
        </w:tc>
        <w:tc>
          <w:tcPr>
            <w:tcW w:w="1671" w:type="dxa"/>
          </w:tcPr>
          <w:p>
            <w:pPr>
              <w:rPr>
                <w:rFonts w:hint="default"/>
                <w:vertAlign w:val="baseline"/>
                <w:lang w:val="en-US" w:eastAsia="zh-CN"/>
              </w:rPr>
            </w:pPr>
            <w:r>
              <w:rPr>
                <w:rFonts w:hint="eastAsia"/>
                <w:vertAlign w:val="baseline"/>
                <w:lang w:val="en-US" w:eastAsia="zh-CN"/>
              </w:rPr>
              <w:t>10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070" w:type="dxa"/>
          </w:tcPr>
          <w:p>
            <w:pPr>
              <w:rPr>
                <w:rFonts w:hint="default"/>
                <w:vertAlign w:val="baseline"/>
                <w:lang w:val="en-US" w:eastAsia="zh-CN"/>
              </w:rPr>
            </w:pPr>
            <w:r>
              <w:rPr>
                <w:rFonts w:hint="eastAsia"/>
                <w:vertAlign w:val="baseline"/>
                <w:lang w:val="en-US" w:eastAsia="zh-CN"/>
              </w:rPr>
              <w:t>802.3u</w:t>
            </w:r>
          </w:p>
        </w:tc>
        <w:tc>
          <w:tcPr>
            <w:tcW w:w="1671" w:type="dxa"/>
          </w:tcPr>
          <w:p>
            <w:pPr>
              <w:rPr>
                <w:rFonts w:hint="default"/>
                <w:vertAlign w:val="baseline"/>
                <w:lang w:val="en-US" w:eastAsia="zh-CN"/>
              </w:rPr>
            </w:pPr>
            <w:r>
              <w:rPr>
                <w:rFonts w:hint="eastAsia"/>
                <w:vertAlign w:val="baseline"/>
                <w:lang w:val="en-US" w:eastAsia="zh-CN"/>
              </w:rPr>
              <w:t>100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802.3z</w:t>
            </w:r>
          </w:p>
        </w:tc>
        <w:tc>
          <w:tcPr>
            <w:tcW w:w="1671"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4898"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802.3ab</w:t>
            </w:r>
          </w:p>
        </w:tc>
        <w:tc>
          <w:tcPr>
            <w:tcW w:w="1671" w:type="dxa"/>
          </w:tcPr>
          <w:p>
            <w:pPr>
              <w:rPr>
                <w:rFonts w:hint="default"/>
                <w:vertAlign w:val="baseline"/>
                <w:lang w:val="en-US" w:eastAsia="zh-CN"/>
              </w:rPr>
            </w:pPr>
            <w:r>
              <w:rPr>
                <w:rFonts w:hint="eastAsia"/>
                <w:vertAlign w:val="baseline"/>
                <w:lang w:val="en-US" w:eastAsia="zh-CN"/>
              </w:rPr>
              <w:t>1000 BASE-T</w:t>
            </w:r>
          </w:p>
        </w:tc>
        <w:tc>
          <w:tcPr>
            <w:tcW w:w="4898"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070" w:type="dxa"/>
          </w:tcPr>
          <w:p>
            <w:pPr>
              <w:rPr>
                <w:rFonts w:hint="default"/>
                <w:vertAlign w:val="baseline"/>
                <w:lang w:val="en-US" w:eastAsia="zh-CN"/>
              </w:rPr>
            </w:pPr>
            <w:r>
              <w:rPr>
                <w:rFonts w:hint="eastAsia"/>
                <w:vertAlign w:val="baseline"/>
                <w:lang w:val="en-US" w:eastAsia="zh-CN"/>
              </w:rPr>
              <w:t>802.3ae</w:t>
            </w:r>
          </w:p>
        </w:tc>
        <w:tc>
          <w:tcPr>
            <w:tcW w:w="1671"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4898"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2677"/>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2677" w:type="dxa"/>
          </w:tcPr>
          <w:p>
            <w:pPr>
              <w:rPr>
                <w:rFonts w:hint="default"/>
                <w:vertAlign w:val="baseline"/>
                <w:lang w:val="en-US" w:eastAsia="zh-CN"/>
              </w:rPr>
            </w:pPr>
            <w:r>
              <w:rPr>
                <w:rFonts w:hint="eastAsia"/>
                <w:vertAlign w:val="baseline"/>
                <w:lang w:val="en-US" w:eastAsia="zh-CN"/>
              </w:rPr>
              <w:t>速率</w:t>
            </w:r>
          </w:p>
        </w:tc>
        <w:tc>
          <w:tcPr>
            <w:tcW w:w="2387"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11M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387"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1G bit/s</w:t>
            </w:r>
          </w:p>
        </w:tc>
        <w:tc>
          <w:tcPr>
            <w:tcW w:w="2387"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2677" w:type="dxa"/>
          </w:tcPr>
          <w:p>
            <w:pPr>
              <w:rPr>
                <w:rFonts w:hint="default"/>
                <w:vertAlign w:val="baseline"/>
                <w:lang w:val="en-US" w:eastAsia="zh-CN"/>
              </w:rPr>
            </w:pPr>
            <w:r>
              <w:rPr>
                <w:rFonts w:hint="eastAsia"/>
                <w:vertAlign w:val="baseline"/>
                <w:lang w:val="en-US" w:eastAsia="zh-CN"/>
              </w:rPr>
              <w:t>18M bit/s</w:t>
            </w:r>
          </w:p>
        </w:tc>
        <w:tc>
          <w:tcPr>
            <w:tcW w:w="2387"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default"/>
                <w:vertAlign w:val="baseline"/>
                <w:lang w:val="en-US" w:eastAsia="zh-CN"/>
              </w:rPr>
            </w:pPr>
            <w:r>
              <w:rPr>
                <w:rFonts w:hint="eastAsia"/>
                <w:vertAlign w:val="baseline"/>
                <w:lang w:val="en-US" w:eastAsia="zh-CN"/>
              </w:rPr>
              <w:t>单流1201Mb/s</w:t>
            </w:r>
          </w:p>
        </w:tc>
        <w:tc>
          <w:tcPr>
            <w:tcW w:w="2387"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8"/>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025"/>
        <w:gridCol w:w="3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025" w:type="dxa"/>
          </w:tcPr>
          <w:p>
            <w:pPr>
              <w:rPr>
                <w:rFonts w:hint="default"/>
                <w:vertAlign w:val="baseline"/>
                <w:lang w:val="en-US" w:eastAsia="zh-CN"/>
              </w:rPr>
            </w:pPr>
            <w:r>
              <w:rPr>
                <w:rFonts w:hint="eastAsia"/>
                <w:vertAlign w:val="baseline"/>
                <w:lang w:val="en-US" w:eastAsia="zh-CN"/>
              </w:rPr>
              <w:t>电压</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025" w:type="dxa"/>
          </w:tcPr>
          <w:p>
            <w:pPr>
              <w:rPr>
                <w:rFonts w:hint="default"/>
                <w:vertAlign w:val="baseline"/>
                <w:lang w:val="en-US" w:eastAsia="zh-CN"/>
              </w:rPr>
            </w:pPr>
            <w:r>
              <w:rPr>
                <w:rFonts w:hint="eastAsia"/>
                <w:vertAlign w:val="baseline"/>
                <w:lang w:val="en-US" w:eastAsia="zh-CN"/>
              </w:rPr>
              <w:t>44~57 V</w:t>
            </w:r>
          </w:p>
        </w:tc>
        <w:tc>
          <w:tcPr>
            <w:tcW w:w="3642"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025" w:type="dxa"/>
          </w:tcPr>
          <w:p>
            <w:pPr>
              <w:rPr>
                <w:rFonts w:hint="default"/>
                <w:vertAlign w:val="baseline"/>
                <w:lang w:val="en-US" w:eastAsia="zh-CN"/>
              </w:rPr>
            </w:pPr>
            <w:r>
              <w:rPr>
                <w:rFonts w:hint="eastAsia"/>
                <w:vertAlign w:val="baseline"/>
                <w:lang w:val="en-US" w:eastAsia="zh-CN"/>
              </w:rPr>
              <w:t>50~57V</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025" w:type="dxa"/>
          </w:tcPr>
          <w:p>
            <w:pPr>
              <w:rPr>
                <w:rFonts w:hint="eastAsia"/>
                <w:vertAlign w:val="baseline"/>
                <w:lang w:val="en-US" w:eastAsia="zh-CN"/>
              </w:rPr>
            </w:pPr>
          </w:p>
        </w:tc>
        <w:tc>
          <w:tcPr>
            <w:tcW w:w="3642"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4"/>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r>
        <w:drawing>
          <wp:inline distT="0" distB="0" distL="114300" distR="114300">
            <wp:extent cx="2482215" cy="1625600"/>
            <wp:effectExtent l="0" t="0" r="1905" b="508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5"/>
                    <a:stretch>
                      <a:fillRect/>
                    </a:stretch>
                  </pic:blipFill>
                  <pic:spPr>
                    <a:xfrm>
                      <a:off x="0" y="0"/>
                      <a:ext cx="2482215" cy="1625600"/>
                    </a:xfrm>
                    <a:prstGeom prst="rect">
                      <a:avLst/>
                    </a:prstGeom>
                    <a:noFill/>
                    <a:ln>
                      <a:noFill/>
                    </a:ln>
                  </pic:spPr>
                </pic:pic>
              </a:graphicData>
            </a:graphic>
          </wp:inline>
        </w:drawing>
      </w:r>
      <w:r>
        <w:drawing>
          <wp:inline distT="0" distB="0" distL="114300" distR="114300">
            <wp:extent cx="2423795" cy="1473835"/>
            <wp:effectExtent l="0" t="0" r="14605" b="444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16"/>
                    <a:stretch>
                      <a:fillRect/>
                    </a:stretch>
                  </pic:blipFill>
                  <pic:spPr>
                    <a:xfrm>
                      <a:off x="0" y="0"/>
                      <a:ext cx="2423795" cy="1473835"/>
                    </a:xfrm>
                    <a:prstGeom prst="rect">
                      <a:avLst/>
                    </a:prstGeom>
                    <a:noFill/>
                    <a:ln>
                      <a:noFill/>
                    </a:ln>
                  </pic:spPr>
                </pic:pic>
              </a:graphicData>
            </a:graphic>
          </wp:inline>
        </w:drawing>
      </w:r>
    </w:p>
    <w:p>
      <w:pPr>
        <w:rPr>
          <w:rFonts w:hint="default"/>
          <w:lang w:val="en-US" w:eastAsia="zh-CN"/>
        </w:rPr>
      </w:pPr>
    </w:p>
    <w:p>
      <w:r>
        <w:drawing>
          <wp:inline distT="0" distB="0" distL="114300" distR="114300">
            <wp:extent cx="2804160" cy="731520"/>
            <wp:effectExtent l="0" t="0" r="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7"/>
                    <a:stretch>
                      <a:fillRect/>
                    </a:stretch>
                  </pic:blipFill>
                  <pic:spPr>
                    <a:xfrm>
                      <a:off x="0" y="0"/>
                      <a:ext cx="2804160" cy="731520"/>
                    </a:xfrm>
                    <a:prstGeom prst="rect">
                      <a:avLst/>
                    </a:prstGeom>
                    <a:noFill/>
                    <a:ln>
                      <a:noFill/>
                    </a:ln>
                  </pic:spPr>
                </pic:pic>
              </a:graphicData>
            </a:graphic>
          </wp:inline>
        </w:drawing>
      </w:r>
    </w:p>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8"/>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9"/>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6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6642"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6642"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8"/>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r>
        <w:rPr>
          <w:rFonts w:hint="eastAsia"/>
          <w:lang w:val="en-US" w:eastAsia="zh-CN"/>
        </w:rPr>
        <w:t>帧结构：</w:t>
      </w:r>
    </w:p>
    <w:tbl>
      <w:tblPr>
        <w:tblStyle w:val="8"/>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6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成帧E1</w:t>
            </w:r>
          </w:p>
        </w:tc>
        <w:tc>
          <w:tcPr>
            <w:tcW w:w="6947"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6947"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6947"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lang w:val="en-US" w:eastAsia="zh-CN"/>
        </w:rPr>
      </w:pPr>
      <w:r>
        <w:rPr>
          <w:rFonts w:hint="eastAsia"/>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64kb/s，CE1和0时隙和15时隙不用来传输用户数据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8"/>
        <w:tblW w:w="78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8"/>
        <w:gridCol w:w="3035"/>
        <w:gridCol w:w="1734"/>
        <w:gridCol w:w="1517"/>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29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4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52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6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6633"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6633"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章n、光纤，光网络</w:t>
      </w:r>
    </w:p>
    <w:p>
      <w:pPr>
        <w:outlineLvl w:val="1"/>
        <w:rPr>
          <w:rFonts w:hint="eastAsia"/>
          <w:lang w:val="en-US" w:eastAsia="zh-CN"/>
        </w:rPr>
      </w:pPr>
      <w:r>
        <w:rPr>
          <w:rFonts w:hint="eastAsia"/>
          <w:b/>
          <w:bCs/>
          <w:lang w:val="en-US" w:eastAsia="zh-CN"/>
        </w:rPr>
        <w:t>★光纤接口</w:t>
      </w:r>
    </w:p>
    <w:p>
      <w:pPr>
        <w:rPr>
          <w:rFonts w:hint="default"/>
          <w:lang w:val="en-US" w:eastAsia="zh-CN"/>
        </w:rPr>
      </w:pPr>
      <w:r>
        <w:rPr>
          <w:rFonts w:hint="eastAsia"/>
          <w:lang w:val="en-US" w:eastAsia="zh-CN"/>
        </w:rPr>
        <w:t>① SC  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1"/>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② LC  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2"/>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3"/>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③ FC  金属接头</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4"/>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5"/>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④ ST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6"/>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7"/>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单模光纤 一般为黄色外皮，9/125 um（9um纤芯，125um包层）</w:t>
      </w:r>
    </w:p>
    <w:p>
      <w:pPr>
        <w:rPr>
          <w:rFonts w:hint="eastAsia"/>
          <w:lang w:val="en-US" w:eastAsia="zh-CN"/>
        </w:rPr>
      </w:pPr>
      <w:r>
        <w:rPr>
          <w:rFonts w:hint="eastAsia"/>
          <w:lang w:val="en-US" w:eastAsia="zh-CN"/>
        </w:rPr>
        <w:t>多模光纤 一般为橘红色外皮 50/125 um（50um纤芯，125um包层）</w:t>
      </w:r>
    </w:p>
    <w:p>
      <w:pPr>
        <w:rPr>
          <w:rFonts w:hint="eastAsia"/>
          <w:lang w:val="en-US" w:eastAsia="zh-CN"/>
        </w:rPr>
      </w:pPr>
    </w:p>
    <w:p>
      <w:pPr>
        <w:outlineLvl w:val="1"/>
        <w:rPr>
          <w:rFonts w:hint="eastAsia"/>
          <w:b/>
          <w:bCs/>
          <w:lang w:val="en-US" w:eastAsia="zh-CN"/>
        </w:rPr>
      </w:pPr>
      <w:r>
        <w:rPr>
          <w:rFonts w:hint="eastAsia"/>
          <w:b/>
          <w:bCs/>
          <w:lang w:val="en-US" w:eastAsia="zh-CN"/>
        </w:rPr>
        <w:t>★光模块类型及协议</w:t>
      </w:r>
    </w:p>
    <w:p>
      <w:pPr>
        <w:rPr>
          <w:rFonts w:hint="default"/>
          <w:lang w:val="en-US" w:eastAsia="zh-CN"/>
        </w:rPr>
      </w:pPr>
      <w:r>
        <w:rPr>
          <w:rFonts w:hint="eastAsia"/>
          <w:lang w:val="en-US" w:eastAsia="zh-CN"/>
        </w:rPr>
        <w:t>在</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8"/>
                    <a:stretch>
                      <a:fillRect/>
                    </a:stretch>
                  </pic:blipFill>
                  <pic:spPr>
                    <a:xfrm>
                      <a:off x="0" y="0"/>
                      <a:ext cx="2251075" cy="61023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9"/>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0"/>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1"/>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②SFP千兆光转电模块</w:t>
      </w: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2"/>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33"/>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4"/>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5"/>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6"/>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7"/>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8"/>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9"/>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0"/>
                    <a:stretch>
                      <a:fillRect/>
                    </a:stretch>
                  </pic:blipFill>
                  <pic:spPr>
                    <a:xfrm>
                      <a:off x="0" y="0"/>
                      <a:ext cx="1026160" cy="10160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1"/>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*加3dBm功率值乘2，减3dBm功率值除以2</w:t>
      </w:r>
    </w:p>
    <w:p>
      <w:pPr>
        <w:rPr>
          <w:rFonts w:hint="eastAsia"/>
          <w:lang w:val="en-US" w:eastAsia="zh-CN"/>
        </w:rPr>
      </w:pPr>
      <w:r>
        <w:rPr>
          <w:rFonts w:hint="eastAsia"/>
          <w:lang w:val="en-US" w:eastAsia="zh-CN"/>
        </w:rPr>
        <w:t>*加10dBm功率值乘10，减10dBm功率值除以10</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42"/>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 xml:space="preserve">②EPON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章n、网络基础协议及报文</w:t>
      </w:r>
    </w:p>
    <w:p>
      <w:pPr>
        <w:outlineLvl w:val="1"/>
        <w:rPr>
          <w:rFonts w:hint="eastAsia"/>
          <w:b/>
          <w:bCs/>
          <w:lang w:val="en-US" w:eastAsia="zh-CN"/>
        </w:rPr>
      </w:pPr>
      <w:r>
        <w:rPr>
          <w:rFonts w:hint="eastAsia"/>
          <w:b/>
          <w:bCs/>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8"/>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6"/>
                <w:lang w:val="en-US" w:eastAsia="zh-CN" w:bidi="ar"/>
              </w:rPr>
              <w:t>u</w:t>
            </w:r>
            <w:r>
              <w:rPr>
                <w:rStyle w:val="17"/>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ip组播地址28bit的后面23位对应MAC中的低23位（有32个组播ip对应相同的MAC）</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xx为standby组号</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★以太网MAC帧</w:t>
      </w:r>
    </w:p>
    <w:p>
      <w:pPr>
        <w:rPr>
          <w:rFonts w:hint="eastAsia"/>
          <w:lang w:val="en-US" w:eastAsia="zh-CN"/>
        </w:rPr>
      </w:pPr>
      <w:r>
        <w:rPr>
          <w:rFonts w:hint="eastAsia"/>
          <w:lang w:val="en-US" w:eastAsia="zh-CN"/>
        </w:rPr>
        <w:t>DIX Ethernet v2标准：</w:t>
      </w:r>
    </w:p>
    <w:tbl>
      <w:tblPr>
        <w:tblStyle w:val="8"/>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v2的区别在于MAC帧的第3个字节（类型）的值，其值大于0x0600时，2者相同，当其值小于0x0600时，表示mac帧的数据长度，其数据为LLC子层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eastAsia"/>
                <w:vertAlign w:val="baseline"/>
                <w:lang w:val="en-US" w:eastAsia="zh-CN"/>
              </w:rPr>
            </w:pPr>
          </w:p>
        </w:tc>
        <w:tc>
          <w:tcPr>
            <w:tcW w:w="2225"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8"/>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8"/>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8"/>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8"/>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1"/>
        <w:gridCol w:w="816"/>
        <w:gridCol w:w="516"/>
        <w:gridCol w:w="666"/>
        <w:gridCol w:w="704"/>
        <w:gridCol w:w="704"/>
        <w:gridCol w:w="816"/>
        <w:gridCol w:w="516"/>
        <w:gridCol w:w="816"/>
        <w:gridCol w:w="816"/>
        <w:gridCol w:w="522"/>
        <w:gridCol w:w="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8"/>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8"/>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8"/>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3"/>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8"/>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1161"/>
        <w:gridCol w:w="1056"/>
        <w:gridCol w:w="1056"/>
        <w:gridCol w:w="1214"/>
        <w:gridCol w:w="1188"/>
        <w:gridCol w:w="1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02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lang w:val="en-US" w:eastAsia="zh-CN"/>
        </w:rPr>
        <w:t>127.x.x.x    环回地址</w:t>
      </w:r>
    </w:p>
    <w:p>
      <w:pPr>
        <w:rPr>
          <w:rFonts w:hint="eastAsia"/>
          <w:lang w:val="en-US" w:eastAsia="zh-CN"/>
        </w:rPr>
      </w:pPr>
      <w:r>
        <w:rPr>
          <w:rFonts w:hint="eastAsia"/>
          <w:lang w:val="en-US" w:eastAsia="zh-CN"/>
        </w:rPr>
        <w:t>128.0.x.x    不指派</w:t>
      </w:r>
    </w:p>
    <w:p>
      <w:pPr>
        <w:rPr>
          <w:rFonts w:hint="default"/>
          <w:lang w:val="en-US" w:eastAsia="zh-CN"/>
        </w:rPr>
      </w:pPr>
      <w:r>
        <w:rPr>
          <w:rFonts w:hint="eastAsia"/>
          <w:lang w:val="en-US" w:eastAsia="zh-CN"/>
        </w:rPr>
        <w:t>192.0.0.x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8"/>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14"/>
        <w:gridCol w:w="1686"/>
        <w:gridCol w:w="1581"/>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18"/>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8"/>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★ipv4组播地址</w:t>
      </w:r>
    </w:p>
    <w:p>
      <w:pPr>
        <w:rPr>
          <w:rFonts w:hint="eastAsia"/>
          <w:lang w:val="en-US" w:eastAsia="zh-CN"/>
        </w:rPr>
      </w:pPr>
      <w:r>
        <w:rPr>
          <w:rFonts w:hint="eastAsia"/>
          <w:lang w:val="en-US" w:eastAsia="zh-CN"/>
        </w:rPr>
        <w:t>组播MAC地址前25位固定为 01-00-5E-0  第25位为0（剩余23位可用）</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所以每一个mac组播地址都对应32个组播ip地址</w:t>
      </w:r>
    </w:p>
    <w:p>
      <w:pPr>
        <w:rPr>
          <w:rFonts w:hint="eastAsia"/>
          <w:b/>
          <w:bCs/>
          <w:lang w:val="en-US" w:eastAsia="zh-CN"/>
        </w:rPr>
      </w:pPr>
      <w:r>
        <w:rPr>
          <w:rFonts w:hint="eastAsia"/>
          <w:b/>
          <w:bCs/>
          <w:lang w:val="en-US" w:eastAsia="zh-CN"/>
        </w:rPr>
        <w:t>组播地址分类：</w:t>
      </w:r>
    </w:p>
    <w:tbl>
      <w:tblPr>
        <w:tblStyle w:val="8"/>
        <w:tblW w:w="799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072"/>
        <w:gridCol w:w="4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4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 ~ 224.0.0.255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预留组播地址（永久组播地址）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8"/>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8"/>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nil"/>
              <w:right w:val="nil"/>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default"/>
          <w:lang w:val="en-US" w:eastAsia="zh-CN"/>
        </w:rPr>
      </w:pPr>
    </w:p>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8"/>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8"/>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MF置0表示当前报文为最后一个分片，DF置1表示后面还有分片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p>
    <w:p>
      <w:pPr>
        <w:rPr>
          <w:rFonts w:hint="eastAsia"/>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eastAsia"/>
          <w:lang w:val="en-US" w:eastAsia="zh-CN"/>
        </w:rPr>
      </w:pPr>
      <w:r>
        <w:rPr>
          <w:rFonts w:hint="eastAsia"/>
          <w:lang w:val="en-US" w:eastAsia="zh-CN"/>
        </w:rPr>
        <w:t>短暂/用户端口号： 49152 ~ 65535</w:t>
      </w:r>
    </w:p>
    <w:p>
      <w:pPr>
        <w:rPr>
          <w:rFonts w:hint="eastAsia"/>
          <w:lang w:val="en-US" w:eastAsia="zh-CN"/>
        </w:rPr>
      </w:pPr>
    </w:p>
    <w:p>
      <w:pPr>
        <w:rPr>
          <w:rFonts w:hint="eastAsia"/>
          <w:lang w:val="en-US" w:eastAsia="zh-CN"/>
        </w:rPr>
      </w:pPr>
      <w:r>
        <w:rPr>
          <w:rFonts w:hint="eastAsia"/>
          <w:lang w:val="en-US" w:eastAsia="zh-CN"/>
        </w:rPr>
        <w:t>报文：</w:t>
      </w:r>
    </w:p>
    <w:tbl>
      <w:tblPr>
        <w:tblStyle w:val="8"/>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4"/>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5"/>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8"/>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8"/>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2031"/>
        <w:gridCol w:w="1199"/>
        <w:gridCol w:w="1127"/>
        <w:gridCol w:w="1939"/>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2031" w:type="dxa"/>
          </w:tcPr>
          <w:p>
            <w:pPr>
              <w:rPr>
                <w:rFonts w:hint="default"/>
                <w:vertAlign w:val="baseline"/>
                <w:lang w:val="en-US" w:eastAsia="zh-CN"/>
              </w:rPr>
            </w:pPr>
            <w:r>
              <w:rPr>
                <w:rFonts w:hint="eastAsia"/>
                <w:vertAlign w:val="baseline"/>
                <w:lang w:val="en-US" w:eastAsia="zh-CN"/>
              </w:rPr>
              <w:t>协议</w:t>
            </w:r>
          </w:p>
        </w:tc>
        <w:tc>
          <w:tcPr>
            <w:tcW w:w="1199" w:type="dxa"/>
          </w:tcPr>
          <w:p>
            <w:pPr>
              <w:rPr>
                <w:rFonts w:hint="default"/>
                <w:vertAlign w:val="baseline"/>
                <w:lang w:val="en-US" w:eastAsia="zh-CN"/>
              </w:rPr>
            </w:pPr>
            <w:r>
              <w:rPr>
                <w:rFonts w:hint="eastAsia"/>
                <w:vertAlign w:val="baseline"/>
                <w:lang w:val="en-US" w:eastAsia="zh-CN"/>
              </w:rPr>
              <w:t>传输类型</w:t>
            </w:r>
          </w:p>
        </w:tc>
        <w:tc>
          <w:tcPr>
            <w:tcW w:w="1127" w:type="dxa"/>
            <w:vAlign w:val="top"/>
          </w:tcPr>
          <w:p>
            <w:pPr>
              <w:rPr>
                <w:rFonts w:hint="default"/>
                <w:vertAlign w:val="baseline"/>
                <w:lang w:val="en-US" w:eastAsia="zh-CN"/>
              </w:rPr>
            </w:pPr>
            <w:r>
              <w:rPr>
                <w:rFonts w:hint="eastAsia"/>
                <w:vertAlign w:val="baseline"/>
                <w:lang w:val="en-US" w:eastAsia="zh-CN"/>
              </w:rPr>
              <w:t>端口号</w:t>
            </w:r>
          </w:p>
        </w:tc>
        <w:tc>
          <w:tcPr>
            <w:tcW w:w="1939" w:type="dxa"/>
            <w:vAlign w:val="top"/>
          </w:tcPr>
          <w:p>
            <w:pPr>
              <w:rPr>
                <w:rFonts w:hint="default"/>
                <w:vertAlign w:val="baseline"/>
                <w:lang w:val="en-US" w:eastAsia="zh-CN"/>
              </w:rPr>
            </w:pPr>
            <w:r>
              <w:rPr>
                <w:rFonts w:hint="eastAsia"/>
                <w:vertAlign w:val="baseline"/>
                <w:lang w:val="en-US" w:eastAsia="zh-CN"/>
              </w:rPr>
              <w:t>协议</w:t>
            </w:r>
          </w:p>
        </w:tc>
        <w:tc>
          <w:tcPr>
            <w:tcW w:w="1196"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2031"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7030A0"/>
                <w:vertAlign w:val="baseline"/>
                <w:lang w:val="en-US" w:eastAsia="zh-CN"/>
              </w:rPr>
            </w:pPr>
            <w:r>
              <w:rPr>
                <w:rFonts w:hint="eastAsia"/>
                <w:color w:val="7030A0"/>
                <w:vertAlign w:val="baseline"/>
                <w:lang w:val="en-US" w:eastAsia="zh-CN"/>
              </w:rPr>
              <w:t>21</w:t>
            </w:r>
          </w:p>
        </w:tc>
        <w:tc>
          <w:tcPr>
            <w:tcW w:w="1939"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2031" w:type="dxa"/>
          </w:tcPr>
          <w:p>
            <w:pPr>
              <w:rPr>
                <w:rFonts w:hint="default"/>
                <w:color w:val="0000FF"/>
                <w:vertAlign w:val="baseline"/>
                <w:lang w:val="en-US" w:eastAsia="zh-CN"/>
              </w:rPr>
            </w:pPr>
            <w:r>
              <w:rPr>
                <w:rFonts w:hint="eastAsia"/>
                <w:color w:val="0000FF"/>
                <w:vertAlign w:val="baseline"/>
                <w:lang w:val="en-US" w:eastAsia="zh-CN"/>
              </w:rPr>
              <w:t>SSH</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0000FF"/>
                <w:vertAlign w:val="baseline"/>
                <w:lang w:val="en-US" w:eastAsia="zh-CN"/>
              </w:rPr>
            </w:pPr>
            <w:r>
              <w:rPr>
                <w:rFonts w:hint="eastAsia"/>
                <w:color w:val="0000FF"/>
                <w:vertAlign w:val="baseline"/>
                <w:lang w:val="en-US" w:eastAsia="zh-CN"/>
              </w:rPr>
              <w:t>23</w:t>
            </w:r>
          </w:p>
        </w:tc>
        <w:tc>
          <w:tcPr>
            <w:tcW w:w="1939" w:type="dxa"/>
          </w:tcPr>
          <w:p>
            <w:pPr>
              <w:rPr>
                <w:rFonts w:hint="default"/>
                <w:color w:val="0000FF"/>
                <w:vertAlign w:val="baseline"/>
                <w:lang w:val="en-US" w:eastAsia="zh-CN"/>
              </w:rPr>
            </w:pPr>
            <w:r>
              <w:rPr>
                <w:rFonts w:hint="eastAsia"/>
                <w:color w:val="0000FF"/>
                <w:vertAlign w:val="baseline"/>
                <w:lang w:val="en-US" w:eastAsia="zh-CN"/>
              </w:rPr>
              <w:t>Telnet</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25</w:t>
            </w:r>
          </w:p>
        </w:tc>
        <w:tc>
          <w:tcPr>
            <w:tcW w:w="2031" w:type="dxa"/>
          </w:tcPr>
          <w:p>
            <w:pPr>
              <w:rPr>
                <w:rFonts w:hint="default"/>
                <w:color w:val="7030A0"/>
                <w:vertAlign w:val="baseline"/>
                <w:lang w:val="en-US" w:eastAsia="zh-CN"/>
              </w:rPr>
            </w:pPr>
            <w:r>
              <w:rPr>
                <w:rFonts w:hint="eastAsia"/>
                <w:color w:val="7030A0"/>
                <w:vertAlign w:val="baseline"/>
                <w:lang w:val="en-US" w:eastAsia="zh-CN"/>
              </w:rPr>
              <w:t>SMTP</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42</w:t>
            </w:r>
          </w:p>
        </w:tc>
        <w:tc>
          <w:tcPr>
            <w:tcW w:w="1939" w:type="dxa"/>
          </w:tcPr>
          <w:p>
            <w:pPr>
              <w:rPr>
                <w:rFonts w:hint="default"/>
                <w:vertAlign w:val="baseline"/>
                <w:lang w:val="en-US" w:eastAsia="zh-CN"/>
              </w:rPr>
            </w:pPr>
            <w:r>
              <w:rPr>
                <w:rFonts w:hint="eastAsia"/>
                <w:vertAlign w:val="baseline"/>
                <w:lang w:val="en-US" w:eastAsia="zh-CN"/>
              </w:rPr>
              <w:t>Wins复制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2031" w:type="dxa"/>
          </w:tcPr>
          <w:p>
            <w:pPr>
              <w:rPr>
                <w:rFonts w:hint="default"/>
                <w:color w:val="0000FF"/>
                <w:vertAlign w:val="baseline"/>
                <w:lang w:val="en-US" w:eastAsia="zh-CN"/>
              </w:rPr>
            </w:pPr>
            <w:r>
              <w:rPr>
                <w:rFonts w:hint="eastAsia"/>
                <w:color w:val="0000FF"/>
                <w:vertAlign w:val="baseline"/>
                <w:lang w:val="en-US" w:eastAsia="zh-CN"/>
              </w:rPr>
              <w:t>DNS</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63</w:t>
            </w:r>
          </w:p>
        </w:tc>
        <w:tc>
          <w:tcPr>
            <w:tcW w:w="1939" w:type="dxa"/>
          </w:tcPr>
          <w:p>
            <w:pPr>
              <w:rPr>
                <w:rFonts w:hint="default"/>
                <w:vertAlign w:val="baseline"/>
                <w:lang w:val="en-US" w:eastAsia="zh-CN"/>
              </w:rPr>
            </w:pPr>
            <w:r>
              <w:rPr>
                <w:rFonts w:hint="eastAsia"/>
                <w:vertAlign w:val="baseline"/>
                <w:lang w:val="en-US" w:eastAsia="zh-CN"/>
              </w:rPr>
              <w:t>Whois</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2031"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99"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1939"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96"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2031" w:type="dxa"/>
          </w:tcPr>
          <w:p>
            <w:pPr>
              <w:rPr>
                <w:rFonts w:hint="default"/>
                <w:color w:val="0000FF"/>
                <w:vertAlign w:val="baseline"/>
                <w:lang w:val="en-US" w:eastAsia="zh-CN"/>
              </w:rPr>
            </w:pPr>
            <w:r>
              <w:rPr>
                <w:rFonts w:hint="eastAsia"/>
                <w:color w:val="0000FF"/>
                <w:vertAlign w:val="baseline"/>
                <w:lang w:val="en-US" w:eastAsia="zh-CN"/>
              </w:rPr>
              <w:t>TFTP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color w:val="0000FF"/>
                <w:vertAlign w:val="baseline"/>
                <w:lang w:val="en-US" w:eastAsia="zh-CN"/>
              </w:rPr>
            </w:pPr>
            <w:r>
              <w:rPr>
                <w:rFonts w:hint="eastAsia"/>
                <w:color w:val="0000FF"/>
                <w:vertAlign w:val="baseline"/>
                <w:lang w:val="en-US" w:eastAsia="zh-CN"/>
              </w:rPr>
              <w:t>80</w:t>
            </w:r>
          </w:p>
        </w:tc>
        <w:tc>
          <w:tcPr>
            <w:tcW w:w="1939" w:type="dxa"/>
          </w:tcPr>
          <w:p>
            <w:pPr>
              <w:rPr>
                <w:rFonts w:hint="default"/>
                <w:color w:val="0000FF"/>
                <w:vertAlign w:val="baseline"/>
                <w:lang w:val="en-US" w:eastAsia="zh-CN"/>
              </w:rPr>
            </w:pPr>
            <w:r>
              <w:rPr>
                <w:rFonts w:hint="eastAsia"/>
                <w:color w:val="0000FF"/>
                <w:vertAlign w:val="baseline"/>
                <w:lang w:val="en-US" w:eastAsia="zh-CN"/>
              </w:rPr>
              <w:t>HTTP</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2031" w:type="dxa"/>
          </w:tcPr>
          <w:p>
            <w:pPr>
              <w:rPr>
                <w:rFonts w:hint="default"/>
                <w:vertAlign w:val="baseline"/>
                <w:lang w:val="en-US" w:eastAsia="zh-CN"/>
              </w:rPr>
            </w:pPr>
            <w:r>
              <w:rPr>
                <w:rFonts w:hint="eastAsia"/>
                <w:vertAlign w:val="baseline"/>
                <w:lang w:val="en-US" w:eastAsia="zh-CN"/>
              </w:rPr>
              <w:t>Kerberos</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110</w:t>
            </w:r>
          </w:p>
        </w:tc>
        <w:tc>
          <w:tcPr>
            <w:tcW w:w="1939" w:type="dxa"/>
          </w:tcPr>
          <w:p>
            <w:pPr>
              <w:rPr>
                <w:rFonts w:hint="default"/>
                <w:vertAlign w:val="baseline"/>
                <w:lang w:val="en-US" w:eastAsia="zh-CN"/>
              </w:rPr>
            </w:pPr>
            <w:r>
              <w:rPr>
                <w:rFonts w:hint="eastAsia"/>
                <w:vertAlign w:val="baseline"/>
                <w:lang w:val="en-US" w:eastAsia="zh-CN"/>
              </w:rPr>
              <w:t>POP3</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2031" w:type="dxa"/>
          </w:tcPr>
          <w:p>
            <w:pPr>
              <w:rPr>
                <w:rFonts w:hint="default"/>
                <w:vertAlign w:val="baseline"/>
                <w:lang w:val="en-US" w:eastAsia="zh-CN"/>
              </w:rPr>
            </w:pPr>
            <w:r>
              <w:rPr>
                <w:rFonts w:hint="eastAsia"/>
                <w:vertAlign w:val="baseline"/>
                <w:lang w:val="en-US" w:eastAsia="zh-CN"/>
              </w:rPr>
              <w:t>RPC linux</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119</w:t>
            </w:r>
          </w:p>
        </w:tc>
        <w:tc>
          <w:tcPr>
            <w:tcW w:w="1939" w:type="dxa"/>
          </w:tcPr>
          <w:p>
            <w:pPr>
              <w:rPr>
                <w:rFonts w:hint="default"/>
                <w:vertAlign w:val="baseline"/>
                <w:lang w:val="en-US" w:eastAsia="zh-CN"/>
              </w:rPr>
            </w:pPr>
            <w:r>
              <w:rPr>
                <w:rFonts w:hint="eastAsia"/>
                <w:vertAlign w:val="baseline"/>
                <w:lang w:val="en-US" w:eastAsia="zh-CN"/>
              </w:rPr>
              <w:t>NNTP网络新闻</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2031" w:type="dxa"/>
          </w:tcPr>
          <w:p>
            <w:pPr>
              <w:rPr>
                <w:rFonts w:hint="default"/>
                <w:color w:val="0000FF"/>
                <w:vertAlign w:val="baseline"/>
                <w:lang w:val="en-US" w:eastAsia="zh-CN"/>
              </w:rPr>
            </w:pPr>
            <w:r>
              <w:rPr>
                <w:rFonts w:hint="eastAsia"/>
                <w:color w:val="0000FF"/>
                <w:vertAlign w:val="baseline"/>
                <w:lang w:val="en-US" w:eastAsia="zh-CN"/>
              </w:rPr>
              <w:t>NTP, SNTP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135</w:t>
            </w:r>
          </w:p>
        </w:tc>
        <w:tc>
          <w:tcPr>
            <w:tcW w:w="1939" w:type="dxa"/>
          </w:tcPr>
          <w:p>
            <w:pPr>
              <w:rPr>
                <w:rFonts w:hint="default"/>
                <w:vertAlign w:val="baseline"/>
                <w:lang w:val="en-US" w:eastAsia="zh-CN"/>
              </w:rPr>
            </w:pPr>
            <w:r>
              <w:rPr>
                <w:rFonts w:hint="eastAsia"/>
                <w:vertAlign w:val="baseline"/>
                <w:lang w:val="en-US" w:eastAsia="zh-CN"/>
              </w:rPr>
              <w:t>RPC windows</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2031" w:type="dxa"/>
          </w:tcPr>
          <w:p>
            <w:pPr>
              <w:rPr>
                <w:rFonts w:hint="default"/>
                <w:vertAlign w:val="baseline"/>
                <w:lang w:val="en-US" w:eastAsia="zh-CN"/>
              </w:rPr>
            </w:pPr>
            <w:r>
              <w:rPr>
                <w:rFonts w:hint="eastAsia"/>
                <w:vertAlign w:val="baseline"/>
                <w:lang w:val="en-US" w:eastAsia="zh-CN"/>
              </w:rPr>
              <w:t>NetBIOS名称解析</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138</w:t>
            </w:r>
          </w:p>
        </w:tc>
        <w:tc>
          <w:tcPr>
            <w:tcW w:w="1939" w:type="dxa"/>
          </w:tcPr>
          <w:p>
            <w:pPr>
              <w:rPr>
                <w:rFonts w:hint="default"/>
                <w:vertAlign w:val="baseline"/>
                <w:lang w:val="en-US" w:eastAsia="zh-CN"/>
              </w:rPr>
            </w:pPr>
            <w:r>
              <w:rPr>
                <w:rFonts w:hint="eastAsia"/>
                <w:vertAlign w:val="baseline"/>
                <w:lang w:val="en-US" w:eastAsia="zh-CN"/>
              </w:rPr>
              <w:t>NetBIOS数据报服务</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2031" w:type="dxa"/>
          </w:tcPr>
          <w:p>
            <w:pPr>
              <w:rPr>
                <w:rFonts w:hint="default"/>
                <w:vertAlign w:val="baseline"/>
                <w:lang w:val="en-US" w:eastAsia="zh-CN"/>
              </w:rPr>
            </w:pPr>
            <w:r>
              <w:rPr>
                <w:rFonts w:hint="eastAsia"/>
                <w:vertAlign w:val="baseline"/>
                <w:lang w:val="en-US" w:eastAsia="zh-CN"/>
              </w:rPr>
              <w:t>NetBIOS会话服务</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143</w:t>
            </w:r>
          </w:p>
        </w:tc>
        <w:tc>
          <w:tcPr>
            <w:tcW w:w="1939" w:type="dxa"/>
          </w:tcPr>
          <w:p>
            <w:pPr>
              <w:rPr>
                <w:rFonts w:hint="default"/>
                <w:vertAlign w:val="baseline"/>
                <w:lang w:val="en-US" w:eastAsia="zh-CN"/>
              </w:rPr>
            </w:pPr>
            <w:r>
              <w:rPr>
                <w:rFonts w:hint="eastAsia"/>
                <w:vertAlign w:val="baseline"/>
                <w:lang w:val="en-US" w:eastAsia="zh-CN"/>
              </w:rPr>
              <w:t>IMAP 4</w:t>
            </w:r>
          </w:p>
        </w:tc>
        <w:tc>
          <w:tcPr>
            <w:tcW w:w="119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2031" w:type="dxa"/>
          </w:tcPr>
          <w:p>
            <w:pPr>
              <w:rPr>
                <w:rFonts w:hint="default"/>
                <w:vertAlign w:val="baseline"/>
                <w:lang w:val="en-US" w:eastAsia="zh-CN"/>
              </w:rPr>
            </w:pPr>
            <w:r>
              <w:rPr>
                <w:rFonts w:hint="eastAsia"/>
                <w:vertAlign w:val="baseline"/>
                <w:lang w:val="en-US" w:eastAsia="zh-CN"/>
              </w:rPr>
              <w:t>SNMP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162</w:t>
            </w:r>
          </w:p>
        </w:tc>
        <w:tc>
          <w:tcPr>
            <w:tcW w:w="1939" w:type="dxa"/>
          </w:tcPr>
          <w:p>
            <w:pPr>
              <w:rPr>
                <w:rFonts w:hint="default"/>
                <w:vertAlign w:val="baseline"/>
                <w:lang w:val="en-US" w:eastAsia="zh-CN"/>
              </w:rPr>
            </w:pPr>
            <w:r>
              <w:rPr>
                <w:rFonts w:hint="eastAsia"/>
                <w:vertAlign w:val="baseline"/>
                <w:lang w:val="en-US" w:eastAsia="zh-CN"/>
              </w:rPr>
              <w:t>SNMP trap</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2031"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1939"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2031" w:type="dxa"/>
            <w:vAlign w:val="top"/>
          </w:tcPr>
          <w:p>
            <w:pPr>
              <w:rPr>
                <w:rFonts w:hint="eastAsia"/>
                <w:vertAlign w:val="baseline"/>
                <w:lang w:val="en-US" w:eastAsia="zh-CN"/>
              </w:rPr>
            </w:pPr>
            <w:r>
              <w:rPr>
                <w:rFonts w:hint="eastAsia"/>
                <w:vertAlign w:val="baseline"/>
                <w:lang w:val="en-US" w:eastAsia="zh-CN"/>
              </w:rPr>
              <w:t>SMB微软DS</w:t>
            </w:r>
          </w:p>
        </w:tc>
        <w:tc>
          <w:tcPr>
            <w:tcW w:w="1199" w:type="dxa"/>
            <w:vAlign w:val="top"/>
          </w:tcPr>
          <w:p>
            <w:pPr>
              <w:rPr>
                <w:rFonts w:hint="eastAsia"/>
                <w:vertAlign w:val="baseline"/>
                <w:lang w:val="en-US" w:eastAsia="zh-CN"/>
              </w:rPr>
            </w:pPr>
            <w:r>
              <w:rPr>
                <w:rFonts w:hint="eastAsia"/>
                <w:vertAlign w:val="baseline"/>
                <w:lang w:val="en-US" w:eastAsia="zh-CN"/>
              </w:rPr>
              <w:t>Tcp &amp; Udp</w:t>
            </w:r>
          </w:p>
        </w:tc>
        <w:tc>
          <w:tcPr>
            <w:tcW w:w="1127" w:type="dxa"/>
            <w:vAlign w:val="top"/>
          </w:tcPr>
          <w:p>
            <w:pPr>
              <w:rPr>
                <w:rFonts w:hint="eastAsia"/>
                <w:vertAlign w:val="baseline"/>
                <w:lang w:val="en-US" w:eastAsia="zh-CN"/>
              </w:rPr>
            </w:pPr>
            <w:r>
              <w:rPr>
                <w:rFonts w:hint="eastAsia"/>
                <w:vertAlign w:val="baseline"/>
                <w:lang w:val="en-US" w:eastAsia="zh-CN"/>
              </w:rPr>
              <w:t>464</w:t>
            </w:r>
          </w:p>
        </w:tc>
        <w:tc>
          <w:tcPr>
            <w:tcW w:w="1939" w:type="dxa"/>
            <w:vAlign w:val="top"/>
          </w:tcPr>
          <w:p>
            <w:pPr>
              <w:rPr>
                <w:rFonts w:hint="eastAsia"/>
                <w:vertAlign w:val="baseline"/>
                <w:lang w:val="en-US" w:eastAsia="zh-CN"/>
              </w:rPr>
            </w:pPr>
            <w:r>
              <w:rPr>
                <w:rFonts w:hint="eastAsia"/>
                <w:vertAlign w:val="baseline"/>
                <w:lang w:val="en-US" w:eastAsia="zh-CN"/>
              </w:rPr>
              <w:t>kerberos密码v6</w:t>
            </w:r>
          </w:p>
        </w:tc>
        <w:tc>
          <w:tcPr>
            <w:tcW w:w="1196"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vertAlign w:val="baseline"/>
                <w:lang w:val="en-US" w:eastAsia="zh-CN"/>
              </w:rPr>
            </w:pPr>
            <w:r>
              <w:rPr>
                <w:rFonts w:hint="eastAsia"/>
                <w:vertAlign w:val="baseline"/>
                <w:lang w:val="en-US" w:eastAsia="zh-CN"/>
              </w:rPr>
              <w:t>465/994</w:t>
            </w:r>
          </w:p>
        </w:tc>
        <w:tc>
          <w:tcPr>
            <w:tcW w:w="2031" w:type="dxa"/>
            <w:vAlign w:val="top"/>
          </w:tcPr>
          <w:p>
            <w:pPr>
              <w:rPr>
                <w:rFonts w:hint="default"/>
                <w:vertAlign w:val="baseline"/>
                <w:lang w:val="en-US" w:eastAsia="zh-CN"/>
              </w:rPr>
            </w:pPr>
            <w:r>
              <w:rPr>
                <w:rFonts w:hint="eastAsia"/>
                <w:vertAlign w:val="baseline"/>
                <w:lang w:val="en-US" w:eastAsia="zh-CN"/>
              </w:rPr>
              <w:t>SMTP ssl</w:t>
            </w:r>
          </w:p>
        </w:tc>
        <w:tc>
          <w:tcPr>
            <w:tcW w:w="1199" w:type="dxa"/>
            <w:vAlign w:val="top"/>
          </w:tcPr>
          <w:p>
            <w:pPr>
              <w:rPr>
                <w:rFonts w:hint="default"/>
                <w:vertAlign w:val="baseline"/>
                <w:lang w:val="en-US" w:eastAsia="zh-CN"/>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514</w:t>
            </w:r>
          </w:p>
        </w:tc>
        <w:tc>
          <w:tcPr>
            <w:tcW w:w="1939" w:type="dxa"/>
            <w:vAlign w:val="top"/>
          </w:tcPr>
          <w:p>
            <w:pPr>
              <w:rPr>
                <w:rFonts w:hint="default"/>
                <w:vertAlign w:val="baseline"/>
                <w:lang w:val="en-US" w:eastAsia="zh-CN"/>
              </w:rPr>
            </w:pPr>
            <w:r>
              <w:rPr>
                <w:rFonts w:hint="eastAsia"/>
                <w:vertAlign w:val="baseline"/>
                <w:lang w:val="en-US" w:eastAsia="zh-CN"/>
              </w:rPr>
              <w:t>Syslog日志服务器</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993</w:t>
            </w:r>
          </w:p>
        </w:tc>
        <w:tc>
          <w:tcPr>
            <w:tcW w:w="1939" w:type="dxa"/>
            <w:vAlign w:val="top"/>
          </w:tcPr>
          <w:p>
            <w:pPr>
              <w:rPr>
                <w:rFonts w:hint="default"/>
                <w:vertAlign w:val="baseline"/>
                <w:lang w:val="en-US" w:eastAsia="zh-CN"/>
              </w:rPr>
            </w:pPr>
            <w:r>
              <w:rPr>
                <w:rFonts w:hint="eastAsia"/>
                <w:vertAlign w:val="baseline"/>
                <w:lang w:val="en-US" w:eastAsia="zh-CN"/>
              </w:rPr>
              <w:t>IMAP ssl</w:t>
            </w:r>
          </w:p>
        </w:tc>
        <w:tc>
          <w:tcPr>
            <w:tcW w:w="1196"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995</w:t>
            </w:r>
          </w:p>
        </w:tc>
        <w:tc>
          <w:tcPr>
            <w:tcW w:w="1939" w:type="dxa"/>
          </w:tcPr>
          <w:p>
            <w:pPr>
              <w:rPr>
                <w:rFonts w:hint="default"/>
                <w:vertAlign w:val="baseline"/>
                <w:lang w:val="en-US" w:eastAsia="zh-CN"/>
              </w:rPr>
            </w:pPr>
            <w:r>
              <w:rPr>
                <w:rFonts w:hint="eastAsia"/>
                <w:vertAlign w:val="baseline"/>
                <w:lang w:val="en-US" w:eastAsia="zh-CN"/>
              </w:rPr>
              <w:t>POP3 ssl</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tcPr>
          <w:p>
            <w:pPr>
              <w:rPr>
                <w:rFonts w:hint="default"/>
                <w:vertAlign w:val="baseline"/>
                <w:lang w:val="en-US" w:eastAsia="zh-CN"/>
              </w:rPr>
            </w:pPr>
            <w:r>
              <w:rPr>
                <w:rFonts w:hint="eastAsia"/>
                <w:vertAlign w:val="baseline"/>
                <w:lang w:val="en-US" w:eastAsia="zh-CN"/>
              </w:rPr>
              <w:t>2049</w:t>
            </w:r>
          </w:p>
        </w:tc>
        <w:tc>
          <w:tcPr>
            <w:tcW w:w="1939" w:type="dxa"/>
          </w:tcPr>
          <w:p>
            <w:pPr>
              <w:rPr>
                <w:rFonts w:hint="default"/>
                <w:vertAlign w:val="baseline"/>
                <w:lang w:val="en-US" w:eastAsia="zh-CN"/>
              </w:rPr>
            </w:pPr>
            <w:r>
              <w:rPr>
                <w:rFonts w:hint="eastAsia"/>
                <w:vertAlign w:val="baseline"/>
                <w:lang w:val="en-US" w:eastAsia="zh-CN"/>
              </w:rPr>
              <w:t>nfsd</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5722</w:t>
            </w:r>
          </w:p>
        </w:tc>
        <w:tc>
          <w:tcPr>
            <w:tcW w:w="1939" w:type="dxa"/>
          </w:tcPr>
          <w:p>
            <w:pPr>
              <w:rPr>
                <w:rFonts w:hint="default"/>
                <w:vertAlign w:val="baseline"/>
                <w:lang w:val="en-US" w:eastAsia="zh-CN"/>
              </w:rPr>
            </w:pPr>
            <w:r>
              <w:rPr>
                <w:rFonts w:hint="eastAsia"/>
                <w:vertAlign w:val="baseline"/>
                <w:lang w:val="en-US" w:eastAsia="zh-CN"/>
              </w:rPr>
              <w:t>RPC</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20048</w:t>
            </w:r>
          </w:p>
        </w:tc>
        <w:tc>
          <w:tcPr>
            <w:tcW w:w="1939" w:type="dxa"/>
          </w:tcPr>
          <w:p>
            <w:pPr>
              <w:rPr>
                <w:rFonts w:hint="default"/>
                <w:vertAlign w:val="baseline"/>
                <w:lang w:val="en-US" w:eastAsia="zh-CN"/>
              </w:rPr>
            </w:pPr>
            <w:r>
              <w:rPr>
                <w:rFonts w:hint="eastAsia"/>
                <w:vertAlign w:val="baseline"/>
                <w:lang w:val="en-US" w:eastAsia="zh-CN"/>
              </w:rPr>
              <w:t>Mountd</w:t>
            </w:r>
          </w:p>
        </w:tc>
        <w:tc>
          <w:tcPr>
            <w:tcW w:w="1196"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1723</w:t>
            </w:r>
          </w:p>
        </w:tc>
        <w:tc>
          <w:tcPr>
            <w:tcW w:w="1939" w:type="dxa"/>
          </w:tcPr>
          <w:p>
            <w:pPr>
              <w:rPr>
                <w:rFonts w:hint="default"/>
                <w:vertAlign w:val="baseline"/>
                <w:lang w:val="en-US" w:eastAsia="zh-CN"/>
              </w:rPr>
            </w:pPr>
            <w:r>
              <w:rPr>
                <w:rFonts w:hint="eastAsia"/>
                <w:vertAlign w:val="baseline"/>
                <w:lang w:val="en-US" w:eastAsia="zh-CN"/>
              </w:rPr>
              <w:t>PPTP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1939" w:type="dxa"/>
          </w:tcPr>
          <w:p>
            <w:pPr>
              <w:rPr>
                <w:rFonts w:hint="default"/>
                <w:vertAlign w:val="baseline"/>
                <w:lang w:val="en-US" w:eastAsia="zh-CN"/>
              </w:rPr>
            </w:pPr>
            <w:r>
              <w:rPr>
                <w:rFonts w:hint="eastAsia"/>
                <w:vertAlign w:val="baseline"/>
                <w:lang w:val="en-US" w:eastAsia="zh-CN"/>
              </w:rPr>
              <w:t>IPsec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1939"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1521</w:t>
            </w:r>
          </w:p>
        </w:tc>
        <w:tc>
          <w:tcPr>
            <w:tcW w:w="1939" w:type="dxa"/>
          </w:tcPr>
          <w:p>
            <w:pPr>
              <w:rPr>
                <w:rFonts w:hint="default"/>
                <w:vertAlign w:val="baseline"/>
                <w:lang w:val="en-US" w:eastAsia="zh-CN"/>
              </w:rPr>
            </w:pPr>
            <w:r>
              <w:rPr>
                <w:rFonts w:hint="eastAsia"/>
                <w:vertAlign w:val="baseline"/>
                <w:lang w:val="en-US" w:eastAsia="zh-CN"/>
              </w:rPr>
              <w:t>Oracle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27017</w:t>
            </w:r>
          </w:p>
        </w:tc>
        <w:tc>
          <w:tcPr>
            <w:tcW w:w="1939" w:type="dxa"/>
          </w:tcPr>
          <w:p>
            <w:pPr>
              <w:rPr>
                <w:rFonts w:hint="default"/>
                <w:vertAlign w:val="baseline"/>
                <w:lang w:val="en-US" w:eastAsia="zh-CN"/>
              </w:rPr>
            </w:pPr>
            <w:r>
              <w:rPr>
                <w:rFonts w:hint="eastAsia"/>
                <w:vertAlign w:val="baseline"/>
                <w:lang w:val="en-US" w:eastAsia="zh-CN"/>
              </w:rPr>
              <w:t>Mongo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11211</w:t>
            </w:r>
          </w:p>
        </w:tc>
        <w:tc>
          <w:tcPr>
            <w:tcW w:w="1939" w:type="dxa"/>
          </w:tcPr>
          <w:p>
            <w:pPr>
              <w:rPr>
                <w:rFonts w:hint="default"/>
                <w:vertAlign w:val="baseline"/>
                <w:lang w:val="en-US" w:eastAsia="zh-CN"/>
              </w:rPr>
            </w:pPr>
            <w:r>
              <w:rPr>
                <w:rFonts w:hint="eastAsia"/>
                <w:vertAlign w:val="baseline"/>
                <w:lang w:val="en-US" w:eastAsia="zh-CN"/>
              </w:rPr>
              <w:t>Memcached</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1646</w:t>
            </w:r>
          </w:p>
        </w:tc>
        <w:tc>
          <w:tcPr>
            <w:tcW w:w="1939" w:type="dxa"/>
          </w:tcPr>
          <w:p>
            <w:pPr>
              <w:rPr>
                <w:rFonts w:hint="default"/>
                <w:vertAlign w:val="baseline"/>
                <w:lang w:val="en-US" w:eastAsia="zh-CN"/>
              </w:rPr>
            </w:pPr>
            <w:r>
              <w:rPr>
                <w:rFonts w:hint="eastAsia"/>
                <w:vertAlign w:val="baseline"/>
                <w:lang w:val="en-US" w:eastAsia="zh-CN"/>
              </w:rPr>
              <w:t>Radius计费 思科</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1813</w:t>
            </w:r>
          </w:p>
        </w:tc>
        <w:tc>
          <w:tcPr>
            <w:tcW w:w="193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2031"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99"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1939"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96"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8"/>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8"/>
        <w:tblW w:w="51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030"/>
        <w:gridCol w:w="660"/>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8"/>
        <w:tblW w:w="89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489"/>
        <w:gridCol w:w="1052"/>
        <w:gridCol w:w="979"/>
        <w:gridCol w:w="978"/>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4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052"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硬件地址</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97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地址</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w:t>
      </w:r>
    </w:p>
    <w:p>
      <w:pPr>
        <w:rPr>
          <w:rFonts w:hint="eastAsia"/>
          <w:lang w:val="en-US" w:eastAsia="zh-CN"/>
        </w:rPr>
      </w:pPr>
      <w:r>
        <w:rPr>
          <w:rFonts w:hint="eastAsia"/>
          <w:lang w:val="en-US" w:eastAsia="zh-CN"/>
        </w:rPr>
        <w:t>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6"/>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default"/>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★DHCP报文</w:t>
      </w:r>
    </w:p>
    <w:tbl>
      <w:tblPr>
        <w:tblStyle w:val="8"/>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8"/>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219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sz w:val="18"/>
          <w:szCs w:val="18"/>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710"/>
        <w:gridCol w:w="2870"/>
        <w:gridCol w:w="693"/>
        <w:gridCol w:w="702"/>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代码</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数据说明</w:t>
            </w:r>
          </w:p>
        </w:tc>
        <w:tc>
          <w:tcPr>
            <w:tcW w:w="693" w:type="dxa"/>
            <w:vAlign w:val="top"/>
          </w:tcPr>
          <w:p>
            <w:pPr>
              <w:rPr>
                <w:rFonts w:hint="default"/>
                <w:sz w:val="18"/>
                <w:szCs w:val="18"/>
                <w:vertAlign w:val="baseline"/>
                <w:lang w:val="en-US" w:eastAsia="zh-CN"/>
              </w:rPr>
            </w:pPr>
            <w:r>
              <w:rPr>
                <w:rFonts w:hint="eastAsia"/>
                <w:sz w:val="18"/>
                <w:szCs w:val="18"/>
                <w:vertAlign w:val="baseline"/>
                <w:lang w:val="en-US" w:eastAsia="zh-CN"/>
              </w:rPr>
              <w:t>代码</w:t>
            </w:r>
          </w:p>
        </w:tc>
        <w:tc>
          <w:tcPr>
            <w:tcW w:w="702" w:type="dxa"/>
            <w:vAlign w:val="top"/>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67" w:type="dxa"/>
            <w:vAlign w:val="top"/>
          </w:tcPr>
          <w:p>
            <w:pPr>
              <w:rPr>
                <w:rFonts w:hint="default"/>
                <w:sz w:val="18"/>
                <w:szCs w:val="18"/>
                <w:vertAlign w:val="baseline"/>
                <w:lang w:val="en-US" w:eastAsia="zh-CN"/>
              </w:rPr>
            </w:pPr>
            <w:r>
              <w:rPr>
                <w:rFonts w:hint="eastAsia"/>
                <w:sz w:val="18"/>
                <w:szCs w:val="18"/>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1</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子网掩码</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6</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dns服务器ip，可有多个</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15</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域名称</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51</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53</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1</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报文类型</w:t>
            </w:r>
          </w:p>
        </w:tc>
        <w:tc>
          <w:tcPr>
            <w:tcW w:w="693" w:type="dxa"/>
          </w:tcPr>
          <w:p>
            <w:pPr>
              <w:rPr>
                <w:rFonts w:hint="default"/>
                <w:sz w:val="18"/>
                <w:szCs w:val="18"/>
                <w:vertAlign w:val="baseline"/>
                <w:lang w:val="en-US" w:eastAsia="zh-CN"/>
              </w:rPr>
            </w:pPr>
            <w:r>
              <w:rPr>
                <w:rFonts w:hint="eastAsia"/>
                <w:b/>
                <w:bCs/>
                <w:color w:val="FF0000"/>
                <w:sz w:val="18"/>
                <w:szCs w:val="18"/>
                <w:vertAlign w:val="baseline"/>
                <w:lang w:val="en-US" w:eastAsia="zh-CN"/>
              </w:rPr>
              <w:t>43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60</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Class ID</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67</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82</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中继代理信息</w:t>
            </w:r>
          </w:p>
        </w:tc>
        <w:tc>
          <w:tcPr>
            <w:tcW w:w="693" w:type="dxa"/>
          </w:tcPr>
          <w:p>
            <w:pPr>
              <w:rPr>
                <w:rFonts w:hint="eastAsia"/>
                <w:sz w:val="18"/>
                <w:szCs w:val="18"/>
                <w:vertAlign w:val="baseline"/>
                <w:lang w:val="en-US" w:eastAsia="zh-CN"/>
              </w:rPr>
            </w:pPr>
          </w:p>
        </w:tc>
        <w:tc>
          <w:tcPr>
            <w:tcW w:w="702" w:type="dxa"/>
          </w:tcPr>
          <w:p>
            <w:pPr>
              <w:rPr>
                <w:rFonts w:hint="eastAsia"/>
                <w:sz w:val="18"/>
                <w:szCs w:val="18"/>
                <w:vertAlign w:val="baseline"/>
                <w:lang w:val="en-US" w:eastAsia="zh-CN"/>
              </w:rPr>
            </w:pPr>
          </w:p>
        </w:tc>
        <w:tc>
          <w:tcPr>
            <w:tcW w:w="2867" w:type="dxa"/>
          </w:tcPr>
          <w:p>
            <w:pPr>
              <w:rPr>
                <w:rFonts w:hint="eastAsia"/>
                <w:sz w:val="18"/>
                <w:szCs w:val="18"/>
                <w:vertAlign w:val="baseline"/>
                <w:lang w:val="en-US" w:eastAsia="zh-CN"/>
              </w:rPr>
            </w:pPr>
          </w:p>
        </w:tc>
      </w:tr>
    </w:tbl>
    <w:p>
      <w:pPr>
        <w:rPr>
          <w:rFonts w:hint="default"/>
          <w:sz w:val="18"/>
          <w:szCs w:val="18"/>
          <w:lang w:val="en-US" w:eastAsia="zh-CN"/>
        </w:rPr>
      </w:pP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8"/>
        <w:tblW w:w="77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736"/>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27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Full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Port 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Symmetric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7"/>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FF01:2D88:3014:2000:5500:6600:7700:8081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8"/>
        <w:tblW w:w="807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1459"/>
        <w:gridCol w:w="3323"/>
        <w:gridCol w:w="2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地址前缀</w:t>
            </w:r>
          </w:p>
        </w:tc>
        <w:tc>
          <w:tcPr>
            <w:tcW w:w="22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单播地址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未指定地址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...00（128个0）</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环回地址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...01（127个0，1个1）</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10xx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FE80::/64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110x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FC00::/7  FD00::/7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11xx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FEC0::/10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全球单播地址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其他形式</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组播地址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1111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FF00::/8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任播地址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从单播地址空间中分配</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③全局单播地址 等同于ipv4中的公网ip，可以在ipv6 互联网上进行全局路由和访问，允许路由前缀聚合</w:t>
      </w:r>
    </w:p>
    <w:p>
      <w:pPr>
        <w:rPr>
          <w:rFonts w:hint="eastAsia"/>
          <w:lang w:val="en-US" w:eastAsia="zh-CN"/>
        </w:rPr>
      </w:pPr>
      <w:r>
        <w:rPr>
          <w:rFonts w:hint="eastAsia"/>
          <w:lang w:val="en-US" w:eastAsia="zh-CN"/>
        </w:rPr>
        <w:t>④本地单播，相当于ipv4中的局域网专用地址：</w:t>
      </w:r>
    </w:p>
    <w:tbl>
      <w:tblPr>
        <w:tblStyle w:val="8"/>
        <w:tblW w:w="67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51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★IPv6基础知识</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8"/>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章n、网络常用协议及报文</w:t>
      </w:r>
    </w:p>
    <w:p>
      <w:pPr>
        <w:rPr>
          <w:rFonts w:hint="default"/>
          <w:lang w:val="en-US" w:eastAsia="zh-CN"/>
        </w:rPr>
      </w:pPr>
      <w:r>
        <w:rPr>
          <w:rFonts w:hint="eastAsia"/>
          <w:lang w:val="en-US" w:eastAsia="zh-CN"/>
        </w:rPr>
        <w:t>★FTP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★TFTP</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★NTP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★DNS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★PPPoE</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8"/>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8"/>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★SSL数字证书</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8"/>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8"/>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576"/>
        <w:gridCol w:w="756"/>
        <w:gridCol w:w="846"/>
        <w:gridCol w:w="576"/>
        <w:gridCol w:w="846"/>
        <w:gridCol w:w="756"/>
        <w:gridCol w:w="3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8"/>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724"/>
        <w:gridCol w:w="756"/>
        <w:gridCol w:w="846"/>
        <w:gridCol w:w="726"/>
        <w:gridCol w:w="846"/>
        <w:gridCol w:w="936"/>
        <w:gridCol w:w="2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8"/>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8"/>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8"/>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8"/>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8"/>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章n、路由与交换</w:t>
      </w:r>
    </w:p>
    <w:p>
      <w:pPr>
        <w:rPr>
          <w:rFonts w:hint="eastAsia"/>
          <w:lang w:val="en-US" w:eastAsia="zh-CN"/>
        </w:rPr>
      </w:pPr>
      <w:r>
        <w:rPr>
          <w:rFonts w:hint="eastAsia"/>
          <w:lang w:val="en-US" w:eastAsia="zh-CN"/>
        </w:rPr>
        <w:t>在</w:t>
      </w: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引导地址： 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②信线器 Hub</w:t>
      </w:r>
    </w:p>
    <w:p>
      <w:pPr>
        <w:rPr>
          <w:rFonts w:hint="eastAsia"/>
          <w:lang w:val="en-US" w:eastAsia="zh-CN"/>
        </w:rPr>
      </w:pPr>
      <w:r>
        <w:rPr>
          <w:rFonts w:hint="eastAsia"/>
          <w:lang w:val="en-US" w:eastAsia="zh-CN"/>
        </w:rPr>
        <w:t>Hub是双绞线以太网对网络进行集中管理的最小单元，信线器是一个共享设备，其实质是一个多端口的中继器，是一个信号放大和中转的设备，不具备自动转发和自动寻址能力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lang w:val="en-US" w:eastAsia="zh-CN"/>
        </w:rPr>
      </w:pPr>
      <w:r>
        <w:rPr>
          <w:rFonts w:hint="eastAsia"/>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2，端口查询模块从地址映射表中查出帧所要转发的正确𦫢号，并通知交换模块，交换模块将帧发送到正确的端口线路上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p>
    <w:p>
      <w:pPr>
        <w:outlineLvl w:val="2"/>
        <w:rPr>
          <w:rFonts w:hint="default"/>
          <w:b/>
          <w:bCs/>
          <w:vertAlign w:val="baseline"/>
          <w:lang w:val="en-US" w:eastAsia="zh-CN"/>
        </w:rPr>
      </w:pPr>
      <w:r>
        <w:rPr>
          <w:rFonts w:hint="eastAsia"/>
          <w:b/>
          <w:bCs/>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 具备链路冗余备份的功能。</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5"/>
        <w:gridCol w:w="2557"/>
        <w:gridCol w:w="1385"/>
        <w:gridCol w:w="1357"/>
        <w:gridCol w:w="1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协议类型</w:t>
            </w:r>
          </w:p>
        </w:tc>
        <w:tc>
          <w:tcPr>
            <w:tcW w:w="2557" w:type="dxa"/>
          </w:tcPr>
          <w:p>
            <w:pPr>
              <w:rPr>
                <w:rFonts w:hint="default"/>
                <w:vertAlign w:val="baseline"/>
                <w:lang w:val="en-US" w:eastAsia="zh-CN"/>
              </w:rPr>
            </w:pPr>
            <w:r>
              <w:rPr>
                <w:rFonts w:hint="eastAsia"/>
                <w:vertAlign w:val="baseline"/>
                <w:lang w:val="en-US" w:eastAsia="zh-CN"/>
              </w:rPr>
              <w:t>全称</w:t>
            </w:r>
          </w:p>
        </w:tc>
        <w:tc>
          <w:tcPr>
            <w:tcW w:w="1385" w:type="dxa"/>
          </w:tcPr>
          <w:p>
            <w:pPr>
              <w:rPr>
                <w:rFonts w:hint="default"/>
                <w:vertAlign w:val="baseline"/>
                <w:lang w:val="en-US" w:eastAsia="zh-CN"/>
              </w:rPr>
            </w:pPr>
            <w:r>
              <w:rPr>
                <w:rFonts w:hint="eastAsia"/>
                <w:vertAlign w:val="baseline"/>
                <w:lang w:val="en-US" w:eastAsia="zh-CN"/>
              </w:rPr>
              <w:t>标准</w:t>
            </w:r>
          </w:p>
        </w:tc>
        <w:tc>
          <w:tcPr>
            <w:tcW w:w="1357" w:type="dxa"/>
          </w:tcPr>
          <w:p>
            <w:pPr>
              <w:rPr>
                <w:rFonts w:hint="default"/>
                <w:vertAlign w:val="baseline"/>
                <w:lang w:val="en-US" w:eastAsia="zh-CN"/>
              </w:rPr>
            </w:pPr>
            <w:r>
              <w:rPr>
                <w:rFonts w:hint="eastAsia"/>
                <w:vertAlign w:val="baseline"/>
                <w:lang w:val="en-US" w:eastAsia="zh-CN"/>
              </w:rPr>
              <w:t>实例数</w:t>
            </w:r>
          </w:p>
        </w:tc>
        <w:tc>
          <w:tcPr>
            <w:tcW w:w="1778"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STP</w:t>
            </w:r>
          </w:p>
        </w:tc>
        <w:tc>
          <w:tcPr>
            <w:tcW w:w="2557" w:type="dxa"/>
          </w:tcPr>
          <w:p>
            <w:pPr>
              <w:rPr>
                <w:rFonts w:hint="default"/>
                <w:vertAlign w:val="baseline"/>
                <w:lang w:val="en-US" w:eastAsia="zh-CN"/>
              </w:rPr>
            </w:pPr>
            <w:r>
              <w:rPr>
                <w:rFonts w:hint="eastAsia"/>
                <w:vertAlign w:val="baseline"/>
                <w:lang w:val="en-US" w:eastAsia="zh-CN"/>
              </w:rPr>
              <w:t>Spanning Tree Protocol</w:t>
            </w:r>
          </w:p>
        </w:tc>
        <w:tc>
          <w:tcPr>
            <w:tcW w:w="1385" w:type="dxa"/>
          </w:tcPr>
          <w:p>
            <w:pPr>
              <w:rPr>
                <w:rFonts w:hint="default"/>
                <w:vertAlign w:val="baseline"/>
                <w:lang w:val="en-US" w:eastAsia="zh-CN"/>
              </w:rPr>
            </w:pPr>
            <w:r>
              <w:rPr>
                <w:rFonts w:hint="eastAsia"/>
                <w:vertAlign w:val="baseline"/>
                <w:lang w:val="en-US" w:eastAsia="zh-CN"/>
              </w:rPr>
              <w:t>IEEE 802.1D</w:t>
            </w:r>
          </w:p>
        </w:tc>
        <w:tc>
          <w:tcPr>
            <w:tcW w:w="1357"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RSTP</w:t>
            </w:r>
          </w:p>
        </w:tc>
        <w:tc>
          <w:tcPr>
            <w:tcW w:w="2557" w:type="dxa"/>
          </w:tcPr>
          <w:p>
            <w:pPr>
              <w:rPr>
                <w:rFonts w:hint="default"/>
                <w:vertAlign w:val="baseline"/>
                <w:lang w:val="en-US" w:eastAsia="zh-CN"/>
              </w:rPr>
            </w:pPr>
            <w:r>
              <w:rPr>
                <w:rFonts w:hint="eastAsia"/>
                <w:vertAlign w:val="baseline"/>
                <w:lang w:val="en-US" w:eastAsia="zh-CN"/>
              </w:rPr>
              <w:t>Rapid  STP</w:t>
            </w:r>
          </w:p>
        </w:tc>
        <w:tc>
          <w:tcPr>
            <w:tcW w:w="1385" w:type="dxa"/>
          </w:tcPr>
          <w:p>
            <w:pPr>
              <w:rPr>
                <w:rFonts w:hint="default"/>
                <w:vertAlign w:val="baseline"/>
                <w:lang w:val="en-US" w:eastAsia="zh-CN"/>
              </w:rPr>
            </w:pPr>
            <w:r>
              <w:rPr>
                <w:rFonts w:hint="eastAsia"/>
                <w:vertAlign w:val="baseline"/>
                <w:lang w:val="en-US" w:eastAsia="zh-CN"/>
              </w:rPr>
              <w:t>IEEE 802.1W</w:t>
            </w:r>
          </w:p>
        </w:tc>
        <w:tc>
          <w:tcPr>
            <w:tcW w:w="1357"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MSTP</w:t>
            </w:r>
          </w:p>
        </w:tc>
        <w:tc>
          <w:tcPr>
            <w:tcW w:w="2557" w:type="dxa"/>
          </w:tcPr>
          <w:p>
            <w:pPr>
              <w:rPr>
                <w:rFonts w:hint="default"/>
                <w:vertAlign w:val="baseline"/>
                <w:lang w:val="en-US" w:eastAsia="zh-CN"/>
              </w:rPr>
            </w:pPr>
            <w:r>
              <w:rPr>
                <w:rFonts w:hint="eastAsia"/>
                <w:vertAlign w:val="baseline"/>
                <w:lang w:val="en-US" w:eastAsia="zh-CN"/>
              </w:rPr>
              <w:t>Multiple  STP</w:t>
            </w:r>
          </w:p>
        </w:tc>
        <w:tc>
          <w:tcPr>
            <w:tcW w:w="1385" w:type="dxa"/>
          </w:tcPr>
          <w:p>
            <w:pPr>
              <w:rPr>
                <w:rFonts w:hint="default"/>
                <w:vertAlign w:val="baseline"/>
                <w:lang w:val="en-US" w:eastAsia="zh-CN"/>
              </w:rPr>
            </w:pPr>
            <w:r>
              <w:rPr>
                <w:rFonts w:hint="eastAsia"/>
                <w:vertAlign w:val="baseline"/>
                <w:lang w:val="en-US" w:eastAsia="zh-CN"/>
              </w:rPr>
              <w:t>IEEE 802.1S</w:t>
            </w:r>
          </w:p>
        </w:tc>
        <w:tc>
          <w:tcPr>
            <w:tcW w:w="1357"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p>
        </w:tc>
        <w:tc>
          <w:tcPr>
            <w:tcW w:w="2557" w:type="dxa"/>
          </w:tcPr>
          <w:p>
            <w:pPr>
              <w:rPr>
                <w:rFonts w:hint="default"/>
                <w:vertAlign w:val="baseline"/>
                <w:lang w:val="en-US" w:eastAsia="zh-CN"/>
              </w:rPr>
            </w:pPr>
            <w:r>
              <w:rPr>
                <w:rFonts w:hint="eastAsia"/>
                <w:vertAlign w:val="baseline"/>
                <w:lang w:val="en-US" w:eastAsia="zh-CN"/>
              </w:rPr>
              <w:t>Per-Vlan Spanning Tree</w:t>
            </w:r>
          </w:p>
        </w:tc>
        <w:tc>
          <w:tcPr>
            <w:tcW w:w="1385" w:type="dxa"/>
          </w:tcPr>
          <w:p>
            <w:pPr>
              <w:rPr>
                <w:rFonts w:hint="default"/>
                <w:vertAlign w:val="baseline"/>
                <w:lang w:val="en-US" w:eastAsia="zh-CN"/>
              </w:rPr>
            </w:pPr>
            <w:r>
              <w:rPr>
                <w:rFonts w:hint="eastAsia"/>
                <w:vertAlign w:val="baseline"/>
                <w:lang w:val="en-US" w:eastAsia="zh-CN"/>
              </w:rPr>
              <w:t>思科专有</w:t>
            </w:r>
          </w:p>
        </w:tc>
        <w:tc>
          <w:tcPr>
            <w:tcW w:w="1357"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r>
              <w:rPr>
                <w:rFonts w:hint="eastAsia" w:asciiTheme="minorEastAsia" w:hAnsiTheme="minorEastAsia" w:eastAsiaTheme="minorEastAsia" w:cstheme="minorEastAsia"/>
                <w:b/>
                <w:bCs/>
                <w:sz w:val="24"/>
                <w:szCs w:val="24"/>
                <w:vertAlign w:val="baseline"/>
                <w:lang w:val="en-US" w:eastAsia="zh-CN"/>
              </w:rPr>
              <w:t>+</w:t>
            </w:r>
          </w:p>
        </w:tc>
        <w:tc>
          <w:tcPr>
            <w:tcW w:w="2557" w:type="dxa"/>
          </w:tcPr>
          <w:p>
            <w:pPr>
              <w:rPr>
                <w:rFonts w:hint="default"/>
                <w:vertAlign w:val="baseline"/>
                <w:lang w:val="en-US" w:eastAsia="zh-CN"/>
              </w:rPr>
            </w:pPr>
            <w:r>
              <w:rPr>
                <w:rFonts w:hint="eastAsia"/>
                <w:vertAlign w:val="baseline"/>
                <w:lang w:val="en-US" w:eastAsia="zh-CN"/>
              </w:rPr>
              <w:t>PVST Plus  增强型PVST</w:t>
            </w:r>
          </w:p>
        </w:tc>
        <w:tc>
          <w:tcPr>
            <w:tcW w:w="1385" w:type="dxa"/>
          </w:tcPr>
          <w:p>
            <w:pPr>
              <w:rPr>
                <w:rFonts w:hint="default"/>
                <w:vertAlign w:val="baseline"/>
                <w:lang w:val="en-US" w:eastAsia="zh-CN"/>
              </w:rPr>
            </w:pPr>
            <w:r>
              <w:rPr>
                <w:rFonts w:hint="eastAsia"/>
                <w:vertAlign w:val="baseline"/>
                <w:lang w:val="en-US" w:eastAsia="zh-CN"/>
              </w:rPr>
              <w:t>思科专有</w:t>
            </w:r>
          </w:p>
        </w:tc>
        <w:tc>
          <w:tcPr>
            <w:tcW w:w="1357"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Rapid-PVST+</w:t>
            </w:r>
          </w:p>
        </w:tc>
        <w:tc>
          <w:tcPr>
            <w:tcW w:w="2557" w:type="dxa"/>
          </w:tcPr>
          <w:p>
            <w:pPr>
              <w:rPr>
                <w:rFonts w:hint="default"/>
                <w:vertAlign w:val="baseline"/>
                <w:lang w:val="en-US" w:eastAsia="zh-CN"/>
              </w:rPr>
            </w:pPr>
            <w:r>
              <w:rPr>
                <w:rFonts w:hint="eastAsia"/>
                <w:vertAlign w:val="baseline"/>
                <w:lang w:val="en-US" w:eastAsia="zh-CN"/>
              </w:rPr>
              <w:t>快速 增强型pvst</w:t>
            </w:r>
          </w:p>
        </w:tc>
        <w:tc>
          <w:tcPr>
            <w:tcW w:w="1385" w:type="dxa"/>
          </w:tcPr>
          <w:p>
            <w:pPr>
              <w:rPr>
                <w:rFonts w:hint="eastAsia"/>
                <w:vertAlign w:val="baseline"/>
                <w:lang w:val="en-US" w:eastAsia="zh-CN"/>
              </w:rPr>
            </w:pPr>
            <w:r>
              <w:rPr>
                <w:rFonts w:hint="eastAsia"/>
                <w:vertAlign w:val="baseline"/>
                <w:lang w:val="en-US" w:eastAsia="zh-CN"/>
              </w:rPr>
              <w:t>思科专有</w:t>
            </w:r>
          </w:p>
        </w:tc>
        <w:tc>
          <w:tcPr>
            <w:tcW w:w="1357"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★STP工作流程</w:t>
      </w:r>
    </w:p>
    <w:p>
      <w:pPr>
        <w:rPr>
          <w:rFonts w:hint="default"/>
          <w:lang w:val="en-US" w:eastAsia="zh-CN"/>
        </w:rPr>
      </w:pPr>
      <w:r>
        <w:rPr>
          <w:rFonts w:hint="eastAsia"/>
          <w:b/>
          <w:bCs/>
          <w:lang w:val="en-US" w:eastAsia="zh-CN"/>
        </w:rPr>
        <w:t>①选择</w:t>
      </w:r>
      <w:r>
        <w:rPr>
          <w:rFonts w:hint="eastAsia"/>
          <w:b/>
          <w:bCs/>
          <w:shd w:val="clear" w:fill="E2EFDA" w:themeFill="accent6" w:themeFillTint="32"/>
          <w:lang w:val="en-US" w:eastAsia="zh-CN"/>
        </w:rPr>
        <w:t>根桥</w:t>
      </w: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p>
      <w:pPr>
        <w:rPr>
          <w:rFonts w:hint="default"/>
          <w:lang w:val="en-US" w:eastAsia="zh-CN"/>
        </w:rPr>
      </w:pPr>
      <w:r>
        <w:rPr>
          <w:rFonts w:hint="eastAsia"/>
          <w:b/>
          <w:bCs/>
          <w:lang w:val="en-US" w:eastAsia="zh-CN"/>
        </w:rPr>
        <w:t>②选择</w:t>
      </w:r>
      <w:r>
        <w:rPr>
          <w:rFonts w:hint="eastAsia"/>
          <w:b/>
          <w:bCs/>
          <w:shd w:val="clear" w:fill="DAE3F3" w:themeFill="accent5" w:themeFillTint="32"/>
          <w:lang w:val="en-US" w:eastAsia="zh-CN"/>
        </w:rPr>
        <w:t>根端口</w:t>
      </w: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p>
      <w:pPr>
        <w:rPr>
          <w:rFonts w:hint="default"/>
          <w:lang w:val="en-US" w:eastAsia="zh-CN"/>
        </w:rPr>
      </w:pPr>
      <w:r>
        <w:rPr>
          <w:rFonts w:hint="eastAsia"/>
          <w:b/>
          <w:bCs/>
          <w:lang w:val="en-US" w:eastAsia="zh-CN"/>
        </w:rPr>
        <w:t>③选择</w:t>
      </w:r>
      <w:r>
        <w:rPr>
          <w:rFonts w:hint="eastAsia"/>
          <w:b/>
          <w:bCs/>
          <w:shd w:val="clear" w:fill="DAE3F3" w:themeFill="accent5" w:themeFillTint="32"/>
          <w:lang w:val="en-US" w:eastAsia="zh-CN"/>
        </w:rPr>
        <w:t>指定端口</w:t>
      </w:r>
      <w:r>
        <w:rPr>
          <w:rFonts w:hint="eastAsia"/>
          <w:lang w:val="en-US" w:eastAsia="zh-CN"/>
        </w:rPr>
        <w:t>（2台设备之间，每一条链路之间选一个端口为指定端口，有根端口的，其对端一定为指定端口，没有根端口的链路按最小开销来选）</w:t>
      </w:r>
    </w:p>
    <w:p>
      <w:pPr>
        <w:rPr>
          <w:rFonts w:hint="default"/>
          <w:lang w:val="en-US" w:eastAsia="zh-CN"/>
        </w:rPr>
      </w:pPr>
      <w:r>
        <w:rPr>
          <w:rFonts w:hint="eastAsia"/>
          <w:b/>
          <w:bCs/>
          <w:lang w:val="en-US" w:eastAsia="zh-CN"/>
        </w:rPr>
        <w:t>④</w:t>
      </w: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200"/>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200" w:type="dxa"/>
          </w:tcPr>
          <w:p>
            <w:pPr>
              <w:rPr>
                <w:rFonts w:hint="default"/>
                <w:vertAlign w:val="baseline"/>
                <w:lang w:val="en-US" w:eastAsia="zh-CN"/>
              </w:rPr>
            </w:pPr>
            <w:r>
              <w:rPr>
                <w:rFonts w:hint="eastAsia"/>
                <w:vertAlign w:val="baseline"/>
                <w:lang w:val="en-US" w:eastAsia="zh-CN"/>
              </w:rPr>
              <w:t>时间(秒)</w:t>
            </w:r>
          </w:p>
        </w:tc>
        <w:tc>
          <w:tcPr>
            <w:tcW w:w="5867"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200" w:type="dxa"/>
          </w:tcPr>
          <w:p>
            <w:pPr>
              <w:rPr>
                <w:rFonts w:hint="default"/>
                <w:vertAlign w:val="baseline"/>
                <w:lang w:val="en-US" w:eastAsia="zh-CN"/>
              </w:rPr>
            </w:pPr>
          </w:p>
        </w:tc>
        <w:tc>
          <w:tcPr>
            <w:tcW w:w="5867"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200" w:type="dxa"/>
          </w:tcPr>
          <w:p>
            <w:pPr>
              <w:rPr>
                <w:rFonts w:hint="default"/>
                <w:vertAlign w:val="baseline"/>
                <w:lang w:val="en-US" w:eastAsia="zh-CN"/>
              </w:rPr>
            </w:pPr>
            <w:r>
              <w:rPr>
                <w:rFonts w:hint="eastAsia"/>
                <w:vertAlign w:val="baseline"/>
                <w:lang w:val="en-US" w:eastAsia="zh-CN"/>
              </w:rPr>
              <w:t>20</w:t>
            </w:r>
          </w:p>
        </w:tc>
        <w:tc>
          <w:tcPr>
            <w:tcW w:w="5867"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2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586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学习</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200" w:type="dxa"/>
            <w:vAlign w:val="top"/>
          </w:tcPr>
          <w:p>
            <w:pPr>
              <w:rPr>
                <w:rFonts w:hint="default"/>
                <w:vertAlign w:val="baseline"/>
                <w:lang w:val="en-US" w:eastAsia="zh-CN"/>
              </w:rPr>
            </w:pPr>
            <w:r>
              <w:rPr>
                <w:rFonts w:hint="eastAsia"/>
                <w:vertAlign w:val="baseline"/>
                <w:lang w:val="en-US" w:eastAsia="zh-CN"/>
              </w:rPr>
              <w:t>15</w:t>
            </w:r>
          </w:p>
        </w:tc>
        <w:tc>
          <w:tcPr>
            <w:tcW w:w="5867" w:type="dxa"/>
            <w:vAlign w:val="top"/>
          </w:tcPr>
          <w:p>
            <w:pPr>
              <w:rPr>
                <w:rFonts w:hint="default"/>
                <w:vertAlign w:val="baseline"/>
                <w:lang w:val="en-US" w:eastAsia="zh-CN"/>
              </w:rPr>
            </w:pPr>
            <w:r>
              <w:rPr>
                <w:rFonts w:hint="eastAsia"/>
                <w:b/>
                <w:bCs/>
                <w:vertAlign w:val="baseline"/>
                <w:lang w:val="en-US" w:eastAsia="zh-CN"/>
              </w:rPr>
              <w:t>监听</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200" w:type="dxa"/>
            <w:vAlign w:val="top"/>
          </w:tcPr>
          <w:p>
            <w:pPr>
              <w:rPr>
                <w:rFonts w:hint="eastAsia"/>
                <w:vertAlign w:val="baseline"/>
                <w:lang w:val="en-US" w:eastAsia="zh-CN"/>
              </w:rPr>
            </w:pPr>
          </w:p>
        </w:tc>
        <w:tc>
          <w:tcPr>
            <w:tcW w:w="5867"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9"/>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eastAsia"/>
          <w:lang w:val="en-US" w:eastAsia="zh-CN"/>
        </w:rPr>
      </w:pPr>
      <w:r>
        <w:rPr>
          <w:rFonts w:hint="eastAsia"/>
          <w:lang w:val="en-US" w:eastAsia="zh-CN"/>
        </w:rPr>
        <w:t>RSTP将端口状态和端口角色区分开来</w:t>
      </w:r>
    </w:p>
    <w:p>
      <w:pPr>
        <w:rPr>
          <w:rFonts w:hint="default"/>
          <w:lang w:val="en-US" w:eastAsia="zh-CN"/>
        </w:rPr>
      </w:pPr>
    </w:p>
    <w:p>
      <w:pPr>
        <w:rPr>
          <w:rFonts w:hint="eastAsia"/>
          <w:b/>
          <w:bCs/>
          <w:lang w:val="en-US" w:eastAsia="zh-CN"/>
        </w:rPr>
      </w:pPr>
      <w:r>
        <w:rPr>
          <w:rFonts w:hint="eastAsia"/>
          <w:b/>
          <w:bCs/>
          <w:lang w:val="en-US" w:eastAsia="zh-CN"/>
        </w:rPr>
        <w:t>★RSTP 4种端口角色</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6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6985" w:type="dxa"/>
          </w:tcPr>
          <w:p>
            <w:pPr>
              <w:rPr>
                <w:rFonts w:hint="default"/>
                <w:vertAlign w:val="baseline"/>
                <w:lang w:val="en-US" w:eastAsia="zh-CN"/>
              </w:rPr>
            </w:pPr>
            <w:r>
              <w:rPr>
                <w:rFonts w:hint="eastAsia"/>
                <w:lang w:val="en-US" w:eastAsia="zh-CN"/>
              </w:rPr>
              <w:t>Root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lang w:val="en-US" w:eastAsia="zh-CN"/>
              </w:rPr>
              <w:t>Designed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6985"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根端口的备份</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4292"/>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4292" w:type="dxa"/>
          </w:tcPr>
          <w:p>
            <w:pPr>
              <w:rPr>
                <w:rFonts w:hint="default"/>
                <w:vertAlign w:val="baseline"/>
                <w:lang w:val="en-US" w:eastAsia="zh-CN"/>
              </w:rPr>
            </w:pPr>
            <w:r>
              <w:rPr>
                <w:rFonts w:hint="eastAsia"/>
                <w:vertAlign w:val="baseline"/>
                <w:lang w:val="en-US" w:eastAsia="zh-CN"/>
              </w:rPr>
              <w:t>说明</w:t>
            </w:r>
          </w:p>
        </w:tc>
        <w:tc>
          <w:tcPr>
            <w:tcW w:w="2065"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065"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065"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4292"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065"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★RSTP所做的改进有：</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★Proposal/Agreement机制</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default"/>
          <w:b/>
          <w:bCs/>
          <w:lang w:val="en-US" w:eastAsia="zh-CN"/>
        </w:rPr>
      </w:pPr>
      <w:r>
        <w:rPr>
          <w:rFonts w:hint="eastAsia"/>
          <w:b/>
          <w:bCs/>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MSTP把一个交换网络划分成多个域，每个域内形成多棵生成树，生成树之间彼此独立。每棵生成树叫做一个</w:t>
      </w:r>
      <w:r>
        <w:rPr>
          <w:rFonts w:hint="eastAsia"/>
          <w:shd w:val="clear" w:fill="E2EFDA" w:themeFill="accent6" w:themeFillTint="32"/>
          <w:lang w:val="en-US" w:eastAsia="zh-CN"/>
        </w:rPr>
        <w:t>多生成树实例MSTI</w:t>
      </w:r>
      <w:r>
        <w:rPr>
          <w:rFonts w:hint="eastAsia"/>
          <w:lang w:val="en-US" w:eastAsia="zh-CN"/>
        </w:rPr>
        <w:t>（Multiple Spanning Tree Instance），每个域叫做一个MST域（MST Region：Multiple Spanning Tree Region）。</w:t>
      </w:r>
    </w:p>
    <w:p>
      <w:pPr>
        <w:rPr>
          <w:rFonts w:hint="eastAsia"/>
          <w:lang w:val="en-US" w:eastAsia="zh-CN"/>
        </w:rPr>
      </w:pPr>
    </w:p>
    <w:p>
      <w:pPr>
        <w:rPr>
          <w:rFonts w:hint="eastAsia"/>
          <w:lang w:val="en-US" w:eastAsia="zh-CN"/>
        </w:rPr>
      </w:pPr>
      <w:r>
        <w:rPr>
          <w:rFonts w:hint="eastAsia"/>
          <w:lang w:val="en-US" w:eastAsia="zh-CN"/>
        </w:rPr>
        <w:t>MSTP网络中包含1个或多个MST域（MST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（Region）只有三个属性都一致的交换机才认为是在同一个MST域内：</w:t>
      </w:r>
    </w:p>
    <w:p>
      <w:pPr>
        <w:rPr>
          <w:rFonts w:hint="eastAsia"/>
          <w:lang w:val="en-US" w:eastAsia="zh-CN"/>
        </w:rPr>
      </w:pPr>
      <w:r>
        <w:rPr>
          <w:rFonts w:hint="eastAsia"/>
          <w:lang w:val="en-US" w:eastAsia="zh-CN"/>
        </w:rPr>
        <w:t>域名  Region-Name   （32字节内）</w:t>
      </w:r>
    </w:p>
    <w:p>
      <w:pPr>
        <w:rPr>
          <w:rFonts w:hint="eastAsia"/>
          <w:lang w:val="en-US" w:eastAsia="zh-CN"/>
        </w:rPr>
      </w:pPr>
      <w:r>
        <w:rPr>
          <w:rFonts w:hint="eastAsia"/>
          <w:lang w:val="en-US" w:eastAsia="zh-CN"/>
        </w:rPr>
        <w:t>修正号（修订级别） Revision-Number  （2字节，int）</w:t>
      </w:r>
    </w:p>
    <w:p>
      <w:pPr>
        <w:rPr>
          <w:rFonts w:hint="default"/>
          <w:lang w:val="en-US" w:eastAsia="zh-CN"/>
        </w:rPr>
      </w:pPr>
      <w:r>
        <w:rPr>
          <w:rFonts w:hint="eastAsia"/>
          <w:lang w:val="en-US" w:eastAsia="zh-CN"/>
        </w:rPr>
        <w:t>vlan到实例的映射  （1~64个实例）</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Tree）是连接交换网络内所有MST域的一棵生成树。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公共和内部生成树CIST</w:t>
      </w:r>
      <w:r>
        <w:rPr>
          <w:rFonts w:hint="eastAsia"/>
          <w:lang w:val="en-US" w:eastAsia="zh-CN"/>
        </w:rPr>
        <w:t>（Common and Internal Spanning Tree）是通过STP或RSTP协议计算生成的，连接一个交换网络内所有交换设备的单生成树。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IST是一个特殊的MSTI，MSTI的ID为0，通常称为MSTI0。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lang w:val="en-US" w:eastAsia="zh-CN"/>
        </w:rPr>
        <w:t>IST域根如图1所示，在MST域中IST生成树中距离总根（CIST Root）最近的交换设备是IST域根。</w:t>
      </w:r>
    </w:p>
    <w:p>
      <w:pPr>
        <w:rPr>
          <w:rFonts w:hint="eastAsia"/>
          <w:lang w:val="en-US" w:eastAsia="zh-CN"/>
        </w:rPr>
      </w:pPr>
      <w:r>
        <w:rPr>
          <w:rFonts w:hint="eastAsia"/>
          <w:lang w:val="en-US" w:eastAsia="zh-CN"/>
        </w:rPr>
        <w:t>一个MST域内可以生成多棵生成树，每棵生成树都称为一个MSTI。MSTI域根是每个多生成树实例的树根。如图2所示，域中不同的MSTI有各自的域根。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Master，它是域内距离总根最近的交换设备。如图1中的黄色交换机。</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lang w:val="en-US" w:eastAsia="zh-CN"/>
        </w:rPr>
        <w:t>源MAC地址是交换机设备mac-address</w:t>
      </w:r>
    </w:p>
    <w:p>
      <w:pPr>
        <w:rPr>
          <w:rFonts w:hint="default" w:ascii="Calibri" w:hAnsi="Calibri" w:cs="Calibri"/>
          <w:lang w:val="en-US" w:eastAsia="zh-CN"/>
        </w:rPr>
      </w:pPr>
    </w:p>
    <w:tbl>
      <w:tblPr>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960"/>
        <w:gridCol w:w="1536"/>
        <w:gridCol w:w="960"/>
        <w:gridCol w:w="960"/>
        <w:gridCol w:w="109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bdr w:val="none" w:color="auto" w:sz="0" w:space="0"/>
                <w:lang w:val="en-US" w:eastAsia="zh-CN" w:bidi="ar"/>
              </w:rPr>
              <w:t>LLC子层</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bdr w:val="none" w:color="auto" w:sz="0" w:space="0"/>
                <w:lang w:val="en-US" w:eastAsia="zh-CN" w:bidi="ar"/>
              </w:rPr>
            </w:pPr>
            <w:r>
              <w:rPr>
                <w:rFonts w:hint="eastAsia" w:ascii="宋体" w:hAnsi="宋体" w:eastAsia="宋体" w:cs="宋体"/>
                <w:i w:val="0"/>
                <w:iCs w:val="0"/>
                <w:color w:val="0000FF"/>
                <w:kern w:val="0"/>
                <w:sz w:val="22"/>
                <w:szCs w:val="22"/>
                <w:u w:val="none"/>
                <w:bdr w:val="none" w:color="auto" w:sz="0" w:space="0"/>
                <w:lang w:val="en-US" w:eastAsia="zh-CN" w:bidi="ar"/>
              </w:rPr>
              <w:t>0180C2</w:t>
            </w:r>
            <w:r>
              <w:rPr>
                <w:rFonts w:hint="eastAsia" w:ascii="宋体" w:hAnsi="宋体" w:eastAsia="宋体" w:cs="宋体"/>
                <w:i w:val="0"/>
                <w:iCs w:val="0"/>
                <w:color w:val="000000"/>
                <w:kern w:val="0"/>
                <w:sz w:val="22"/>
                <w:szCs w:val="22"/>
                <w:u w:val="none"/>
                <w:bdr w:val="none" w:color="auto" w:sz="0" w:space="0"/>
                <w:lang w:val="en-US" w:eastAsia="zh-CN" w:bidi="ar"/>
              </w:rPr>
              <w:t>00</w:t>
            </w:r>
            <w:r>
              <w:rPr>
                <w:rFonts w:hint="eastAsia" w:ascii="宋体" w:hAnsi="宋体" w:eastAsia="宋体" w:cs="宋体"/>
                <w:i w:val="0"/>
                <w:iCs w:val="0"/>
                <w:color w:val="0000FF"/>
                <w:kern w:val="0"/>
                <w:sz w:val="22"/>
                <w:szCs w:val="22"/>
                <w:u w:val="none"/>
                <w:bdr w:val="none" w:color="auto" w:sz="0" w:space="0"/>
                <w:lang w:val="en-US" w:eastAsia="zh-CN" w:bidi="ar"/>
              </w:rPr>
              <w:t>00</w:t>
            </w:r>
            <w:r>
              <w:rPr>
                <w:rFonts w:hint="eastAsia" w:ascii="宋体" w:hAnsi="宋体" w:eastAsia="宋体" w:cs="宋体"/>
                <w:i w:val="0"/>
                <w:iCs w:val="0"/>
                <w:color w:val="000000"/>
                <w:kern w:val="0"/>
                <w:sz w:val="22"/>
                <w:szCs w:val="22"/>
                <w:u w:val="none"/>
                <w:bdr w:val="none" w:color="auto" w:sz="0" w:space="0"/>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bdr w:val="none" w:color="auto" w:sz="0" w:space="0"/>
                <w:lang w:val="en-US" w:eastAsia="zh-CN" w:bidi="ar"/>
              </w:rPr>
            </w:pPr>
            <w:r>
              <w:rPr>
                <w:rFonts w:hint="eastAsia" w:ascii="宋体" w:hAnsi="宋体" w:eastAsia="宋体" w:cs="宋体"/>
                <w:i w:val="0"/>
                <w:iCs w:val="0"/>
                <w:color w:val="000000"/>
                <w:kern w:val="0"/>
                <w:sz w:val="22"/>
                <w:szCs w:val="22"/>
                <w:u w:val="none"/>
                <w:bdr w:val="none" w:color="auto" w:sz="0" w:space="0"/>
                <w:lang w:val="en-US" w:eastAsia="zh-CN" w:bidi="ar"/>
              </w:rPr>
              <w:t>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bdr w:val="none" w:color="auto" w:sz="0" w:space="0"/>
                <w:lang w:val="en-US" w:eastAsia="zh-CN" w:bidi="ar"/>
              </w:rPr>
            </w:pPr>
            <w:r>
              <w:rPr>
                <w:rFonts w:hint="eastAsia" w:ascii="宋体" w:hAnsi="宋体" w:eastAsia="宋体" w:cs="宋体"/>
                <w:i w:val="0"/>
                <w:iCs w:val="0"/>
                <w:color w:val="000000"/>
                <w:kern w:val="0"/>
                <w:sz w:val="22"/>
                <w:szCs w:val="22"/>
                <w:u w:val="none"/>
                <w:bdr w:val="none" w:color="auto" w:sz="0" w:space="0"/>
                <w:lang w:val="en-US" w:eastAsia="zh-CN" w:bidi="ar"/>
              </w:rPr>
              <w:t>0x0026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bdr w:val="none" w:color="auto" w:sz="0" w:space="0"/>
                <w:lang w:val="en-US" w:eastAsia="zh-CN" w:bidi="ar"/>
              </w:rPr>
            </w:pPr>
            <w:r>
              <w:rPr>
                <w:rFonts w:hint="eastAsia" w:ascii="宋体" w:hAnsi="宋体" w:eastAsia="宋体" w:cs="宋体"/>
                <w:i w:val="0"/>
                <w:iCs w:val="0"/>
                <w:color w:val="000000"/>
                <w:kern w:val="0"/>
                <w:sz w:val="22"/>
                <w:szCs w:val="22"/>
                <w:u w:val="none"/>
                <w:bdr w:val="none" w:color="auto" w:sz="0" w:space="0"/>
                <w:lang w:val="en-US" w:eastAsia="zh-CN" w:bidi="ar"/>
              </w:rPr>
              <w:t>0x</w:t>
            </w:r>
            <w:r>
              <w:rPr>
                <w:rFonts w:hint="eastAsia" w:ascii="宋体" w:hAnsi="宋体" w:eastAsia="宋体" w:cs="宋体"/>
                <w:i w:val="0"/>
                <w:iCs w:val="0"/>
                <w:color w:val="0000FF"/>
                <w:kern w:val="0"/>
                <w:sz w:val="22"/>
                <w:szCs w:val="22"/>
                <w:u w:val="none"/>
                <w:bdr w:val="none" w:color="auto" w:sz="0" w:space="0"/>
                <w:lang w:val="en-US" w:eastAsia="zh-CN" w:bidi="ar"/>
              </w:rPr>
              <w:t>424203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bdr w:val="none" w:color="auto" w:sz="0" w:space="0"/>
                <w:lang w:val="en-US" w:eastAsia="zh-CN" w:bidi="ar"/>
              </w:rPr>
            </w:pPr>
            <w:r>
              <w:rPr>
                <w:rFonts w:hint="eastAsia" w:ascii="宋体" w:hAnsi="宋体" w:eastAsia="宋体" w:cs="宋体"/>
                <w:i w:val="0"/>
                <w:iCs w:val="0"/>
                <w:color w:val="000000"/>
                <w:kern w:val="0"/>
                <w:sz w:val="22"/>
                <w:szCs w:val="22"/>
                <w:u w:val="none"/>
                <w:bdr w:val="none" w:color="auto" w:sz="0" w:space="0"/>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MAC帧区别在于类型字段，其值小于0x0600时，为802.3帧，类型字段值表示mac帧的数据长度，（数据为LLC子层及STP BPDU）</w:t>
      </w: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 BPDU格式</w:t>
      </w:r>
    </w:p>
    <w:tbl>
      <w:tblPr>
        <w:tblW w:w="5648"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108" w:type="dxa"/>
          <w:bottom w:w="0" w:type="dxa"/>
          <w:right w:w="108" w:type="dxa"/>
        </w:tblCellMar>
      </w:tblPr>
      <w:tblGrid>
        <w:gridCol w:w="646"/>
        <w:gridCol w:w="590"/>
        <w:gridCol w:w="471"/>
        <w:gridCol w:w="886"/>
        <w:gridCol w:w="600"/>
        <w:gridCol w:w="794"/>
        <w:gridCol w:w="536"/>
        <w:gridCol w:w="655"/>
        <w:gridCol w:w="757"/>
        <w:gridCol w:w="1080"/>
        <w:gridCol w:w="775"/>
        <w:gridCol w:w="979"/>
        <w:gridCol w:w="8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b w:val="0"/>
                <w:bCs w:val="0"/>
                <w:i w:val="0"/>
                <w:iCs w:val="0"/>
                <w:color w:val="000000"/>
                <w:sz w:val="15"/>
                <w:szCs w:val="15"/>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bdr w:val="none" w:color="auto" w:sz="0" w:space="0"/>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bdr w:val="none" w:color="auto" w:sz="0" w:space="0"/>
                <w:lang w:val="en-US" w:eastAsia="zh-CN" w:bidi="ar"/>
              </w:rPr>
              <w:t>转发延迟</w:t>
            </w:r>
          </w:p>
        </w:tc>
      </w:tr>
    </w:tbl>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0x00为 配置BPDU，负责建立，维护STP拓扑;</w:t>
      </w:r>
    </w:p>
    <w:p>
      <w:pPr>
        <w:rPr>
          <w:rFonts w:hint="eastAsia" w:ascii="Calibri" w:hAnsi="Calibri" w:cs="Calibri"/>
          <w:lang w:val="en-US" w:eastAsia="zh-CN"/>
        </w:rPr>
      </w:pPr>
      <w:r>
        <w:rPr>
          <w:rFonts w:hint="eastAsia" w:ascii="Calibri" w:hAnsi="Calibri" w:cs="Calibri"/>
          <w:lang w:val="en-US" w:eastAsia="zh-CN"/>
        </w:rPr>
        <w:t>0x80为 TCN BPDU，传达拓扑变更;</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TCN BPDU，Type=0x80：下游交换机感知到拓扑发生变化时，向上游发送的拓扑变化通知（这是控制信息，从根端口转发），此时使用该类型报文。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0"/>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找到本Bridge中使BDPU.Cost最小的那个Port，然后把这个Port打上标记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在</w:t>
      </w:r>
    </w:p>
    <w:p>
      <w:pPr>
        <w:rPr>
          <w:rFonts w:hint="eastAsia"/>
          <w:lang w:val="en-US" w:eastAsia="zh-CN"/>
        </w:rPr>
      </w:pPr>
      <w:bookmarkStart w:id="0" w:name="_GoBack"/>
      <w:bookmarkEnd w:id="0"/>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★RIP路由协议</w:t>
      </w:r>
    </w:p>
    <w:p>
      <w:pPr>
        <w:rPr>
          <w:rFonts w:hint="eastAsia"/>
          <w:lang w:val="en-US" w:eastAsia="zh-CN"/>
        </w:rPr>
      </w:pPr>
      <w:r>
        <w:rPr>
          <w:rFonts w:hint="eastAsia"/>
          <w:lang w:val="en-US" w:eastAsia="zh-CN"/>
        </w:rPr>
        <w:t>RIP（Routing Information Protocol）是内部网关协议的一种，基于距离向量的路由选择协议</w:t>
      </w:r>
    </w:p>
    <w:p>
      <w:pPr>
        <w:rPr>
          <w:rFonts w:hint="eastAsia"/>
          <w:lang w:val="en-US" w:eastAsia="zh-CN"/>
        </w:rPr>
      </w:pPr>
      <w:r>
        <w:rPr>
          <w:rFonts w:hint="eastAsia"/>
          <w:lang w:val="en-US" w:eastAsia="zh-CN"/>
        </w:rPr>
        <w:t>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v1（RFC1058）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RIP协议数据封装在UDP报文中，目的端口号520，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8"/>
        <w:tblW w:w="57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1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344"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1344"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★OSPF路由协议</w:t>
      </w:r>
    </w:p>
    <w:p>
      <w:pPr>
        <w:rPr>
          <w:rFonts w:hint="eastAsia"/>
          <w:lang w:val="en-US" w:eastAsia="zh-CN"/>
        </w:rPr>
      </w:pPr>
      <w:r>
        <w:rPr>
          <w:rFonts w:hint="eastAsia"/>
          <w:lang w:val="en-US" w:eastAsia="zh-CN"/>
        </w:rPr>
        <w:t>OSPF（Open Shortest Path First）开放最短路径优先，是一个内部网关协议，用在单一自治系统内决策路由，是对链路状态路由协议的一种实现，使用Dijkstra算法来计算最短路径树</w:t>
      </w:r>
    </w:p>
    <w:p>
      <w:pPr>
        <w:rPr>
          <w:rFonts w:hint="eastAsia"/>
          <w:lang w:val="en-US" w:eastAsia="zh-CN"/>
        </w:rPr>
      </w:pPr>
      <w:r>
        <w:rPr>
          <w:rFonts w:hint="eastAsia"/>
          <w:lang w:val="en-US" w:eastAsia="zh-CN"/>
        </w:rPr>
        <w:t>OSPF v2用在ipv4网络，RFC 2328</w:t>
      </w:r>
    </w:p>
    <w:p>
      <w:pPr>
        <w:rPr>
          <w:rFonts w:hint="default"/>
          <w:lang w:val="en-US" w:eastAsia="zh-CN"/>
        </w:rPr>
      </w:pPr>
      <w:r>
        <w:rPr>
          <w:rFonts w:hint="eastAsia"/>
          <w:lang w:val="en-US" w:eastAsia="zh-CN"/>
        </w:rPr>
        <w:t>OSPF v3用在ipv6网络，RFC 5340</w:t>
      </w:r>
    </w:p>
    <w:p>
      <w:pPr>
        <w:rPr>
          <w:rFonts w:hint="eastAsia"/>
          <w:lang w:val="en-US" w:eastAsia="zh-CN"/>
        </w:rPr>
      </w:pPr>
    </w:p>
    <w:p>
      <w:pPr>
        <w:rPr>
          <w:rFonts w:hint="default"/>
          <w:lang w:val="en-US" w:eastAsia="zh-CN"/>
        </w:rPr>
      </w:pPr>
      <w:r>
        <w:rPr>
          <w:rFonts w:hint="eastAsia"/>
          <w:lang w:val="en-US" w:eastAsia="zh-CN"/>
        </w:rPr>
        <w:t>1989年发布OSPF（RFC 2178）</w:t>
      </w:r>
    </w:p>
    <w:p>
      <w:pPr>
        <w:rPr>
          <w:rFonts w:hint="default"/>
          <w:lang w:val="en-US" w:eastAsia="zh-CN"/>
        </w:rPr>
      </w:pPr>
      <w:r>
        <w:rPr>
          <w:rFonts w:hint="eastAsia"/>
          <w:lang w:val="en-US" w:eastAsia="zh-CN"/>
        </w:rPr>
        <w:t>1998年发布OSPF v2（RFC 2328）</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★OSPF网络类型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188"/>
        <w:gridCol w:w="1190"/>
        <w:gridCol w:w="4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188" w:type="dxa"/>
          </w:tcPr>
          <w:p>
            <w:pPr>
              <w:rPr>
                <w:rFonts w:hint="eastAsia"/>
                <w:vertAlign w:val="baseline"/>
                <w:lang w:val="en-US" w:eastAsia="zh-CN"/>
              </w:rPr>
            </w:pPr>
          </w:p>
        </w:tc>
        <w:tc>
          <w:tcPr>
            <w:tcW w:w="1190" w:type="dxa"/>
          </w:tcPr>
          <w:p>
            <w:pPr>
              <w:rPr>
                <w:rFonts w:hint="default"/>
                <w:vertAlign w:val="baseline"/>
                <w:lang w:val="en-US" w:eastAsia="zh-CN"/>
              </w:rPr>
            </w:pPr>
            <w:r>
              <w:rPr>
                <w:rFonts w:hint="eastAsia"/>
                <w:vertAlign w:val="baseline"/>
                <w:lang w:val="en-US" w:eastAsia="zh-CN"/>
              </w:rPr>
              <w:t>Hello时间</w:t>
            </w:r>
          </w:p>
        </w:tc>
        <w:tc>
          <w:tcPr>
            <w:tcW w:w="4049"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188" w:type="dxa"/>
          </w:tcPr>
          <w:p>
            <w:pPr>
              <w:rPr>
                <w:rFonts w:hint="default"/>
                <w:vertAlign w:val="baseline"/>
                <w:lang w:val="en-US" w:eastAsia="zh-CN"/>
              </w:rPr>
            </w:pPr>
            <w:r>
              <w:rPr>
                <w:rFonts w:hint="eastAsia"/>
                <w:vertAlign w:val="baseline"/>
                <w:lang w:val="en-US" w:eastAsia="zh-CN"/>
              </w:rPr>
              <w:t>广播多路访问型网络</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188" w:type="dxa"/>
          </w:tcPr>
          <w:p>
            <w:pPr>
              <w:rPr>
                <w:rFonts w:hint="default"/>
                <w:vertAlign w:val="baseline"/>
                <w:lang w:val="en-US" w:eastAsia="zh-CN"/>
              </w:rPr>
            </w:pPr>
            <w:r>
              <w:rPr>
                <w:rFonts w:hint="eastAsia"/>
                <w:vertAlign w:val="baseline"/>
                <w:lang w:val="en-US" w:eastAsia="zh-CN"/>
              </w:rPr>
              <w:t>非广播多路访问型网</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帧中继，X.25，SMDS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188" w:type="dxa"/>
          </w:tcPr>
          <w:p>
            <w:pPr>
              <w:rPr>
                <w:rFonts w:hint="default"/>
                <w:vertAlign w:val="baseline"/>
                <w:lang w:val="en-US" w:eastAsia="zh-CN"/>
              </w:rPr>
            </w:pPr>
            <w:r>
              <w:rPr>
                <w:rFonts w:hint="eastAsia"/>
                <w:vertAlign w:val="baseline"/>
                <w:lang w:val="en-US" w:eastAsia="zh-CN"/>
              </w:rPr>
              <w:t>点到点型</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188" w:type="dxa"/>
          </w:tcPr>
          <w:p>
            <w:pPr>
              <w:rPr>
                <w:rFonts w:hint="default"/>
                <w:vertAlign w:val="baseline"/>
                <w:lang w:val="en-US" w:eastAsia="zh-CN"/>
              </w:rPr>
            </w:pPr>
            <w:r>
              <w:rPr>
                <w:rFonts w:hint="eastAsia"/>
                <w:vertAlign w:val="baseline"/>
                <w:lang w:val="en-US" w:eastAsia="zh-CN"/>
              </w:rPr>
              <w:t>点到多点型</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188"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ospf报文在ip层之上，ip上层协议为89</w:t>
      </w:r>
    </w:p>
    <w:p>
      <w:pPr>
        <w:rPr>
          <w:rFonts w:hint="eastAsia"/>
          <w:lang w:val="en-US" w:eastAsia="zh-CN"/>
        </w:rPr>
      </w:pPr>
      <w:r>
        <w:rPr>
          <w:rFonts w:hint="eastAsia"/>
          <w:lang w:val="en-US" w:eastAsia="zh-CN"/>
        </w:rPr>
        <w:t>★OSPF报文类型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2714"/>
        <w:gridCol w:w="4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Hello报文</w:t>
            </w:r>
          </w:p>
        </w:tc>
        <w:tc>
          <w:tcPr>
            <w:tcW w:w="2714" w:type="dxa"/>
          </w:tcPr>
          <w:p>
            <w:pPr>
              <w:rPr>
                <w:rFonts w:hint="default"/>
                <w:vertAlign w:val="baseline"/>
                <w:lang w:val="en-US" w:eastAsia="zh-CN"/>
              </w:rPr>
            </w:pPr>
            <w:r>
              <w:rPr>
                <w:rFonts w:hint="eastAsia"/>
                <w:vertAlign w:val="baseline"/>
                <w:lang w:val="en-US" w:eastAsia="zh-CN"/>
              </w:rPr>
              <w:t>Hello</w:t>
            </w:r>
          </w:p>
        </w:tc>
        <w:tc>
          <w:tcPr>
            <w:tcW w:w="4464"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DD</w:t>
            </w:r>
          </w:p>
        </w:tc>
        <w:tc>
          <w:tcPr>
            <w:tcW w:w="2714" w:type="dxa"/>
          </w:tcPr>
          <w:p>
            <w:pPr>
              <w:rPr>
                <w:rFonts w:hint="default"/>
                <w:vertAlign w:val="baseline"/>
                <w:lang w:val="en-US" w:eastAsia="zh-CN"/>
              </w:rPr>
            </w:pPr>
            <w:r>
              <w:rPr>
                <w:rFonts w:hint="eastAsia"/>
                <w:vertAlign w:val="baseline"/>
                <w:lang w:val="en-US" w:eastAsia="zh-CN"/>
              </w:rPr>
              <w:t>Data Description</w:t>
            </w:r>
          </w:p>
        </w:tc>
        <w:tc>
          <w:tcPr>
            <w:tcW w:w="4464"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LSR</w:t>
            </w:r>
          </w:p>
        </w:tc>
        <w:tc>
          <w:tcPr>
            <w:tcW w:w="2714" w:type="dxa"/>
          </w:tcPr>
          <w:p>
            <w:pPr>
              <w:rPr>
                <w:rFonts w:hint="default"/>
                <w:vertAlign w:val="baseline"/>
                <w:lang w:val="en-US" w:eastAsia="zh-CN"/>
              </w:rPr>
            </w:pPr>
            <w:r>
              <w:rPr>
                <w:rFonts w:hint="eastAsia"/>
                <w:vertAlign w:val="baseline"/>
                <w:lang w:val="en-US" w:eastAsia="zh-CN"/>
              </w:rPr>
              <w:t>Link State Request</w:t>
            </w:r>
          </w:p>
        </w:tc>
        <w:tc>
          <w:tcPr>
            <w:tcW w:w="4464" w:type="dxa"/>
          </w:tcPr>
          <w:p>
            <w:pPr>
              <w:rPr>
                <w:rFonts w:hint="default"/>
                <w:vertAlign w:val="baseline"/>
                <w:lang w:val="en-US" w:eastAsia="zh-CN"/>
              </w:rPr>
            </w:pPr>
            <w:r>
              <w:rPr>
                <w:rFonts w:hint="eastAsia"/>
                <w:vertAlign w:val="baseline"/>
                <w:lang w:val="en-US" w:eastAsia="zh-CN"/>
              </w:rPr>
              <w:t>链路状态请求报文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LSU</w:t>
            </w:r>
          </w:p>
        </w:tc>
        <w:tc>
          <w:tcPr>
            <w:tcW w:w="2714" w:type="dxa"/>
          </w:tcPr>
          <w:p>
            <w:pPr>
              <w:rPr>
                <w:rFonts w:hint="default"/>
                <w:vertAlign w:val="baseline"/>
                <w:lang w:val="en-US" w:eastAsia="zh-CN"/>
              </w:rPr>
            </w:pPr>
            <w:r>
              <w:rPr>
                <w:rFonts w:hint="eastAsia"/>
                <w:vertAlign w:val="baseline"/>
                <w:lang w:val="en-US" w:eastAsia="zh-CN"/>
              </w:rPr>
              <w:t>Link State Update</w:t>
            </w:r>
          </w:p>
        </w:tc>
        <w:tc>
          <w:tcPr>
            <w:tcW w:w="4464" w:type="dxa"/>
          </w:tcPr>
          <w:p>
            <w:pPr>
              <w:rPr>
                <w:rFonts w:hint="default"/>
                <w:vertAlign w:val="baseline"/>
                <w:lang w:val="en-US" w:eastAsia="zh-CN"/>
              </w:rPr>
            </w:pPr>
            <w:r>
              <w:rPr>
                <w:rFonts w:hint="eastAsia"/>
                <w:vertAlign w:val="baseline"/>
                <w:lang w:val="en-US" w:eastAsia="zh-CN"/>
              </w:rPr>
              <w:t>链路状态更新报文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LSA</w:t>
            </w:r>
          </w:p>
        </w:tc>
        <w:tc>
          <w:tcPr>
            <w:tcW w:w="2714" w:type="dxa"/>
          </w:tcPr>
          <w:p>
            <w:pPr>
              <w:rPr>
                <w:rFonts w:hint="default"/>
                <w:vertAlign w:val="baseline"/>
                <w:lang w:val="en-US" w:eastAsia="zh-CN"/>
              </w:rPr>
            </w:pPr>
            <w:r>
              <w:rPr>
                <w:rFonts w:hint="eastAsia"/>
                <w:vertAlign w:val="baseline"/>
                <w:lang w:val="en-US" w:eastAsia="zh-CN"/>
              </w:rPr>
              <w:t>Link State Acknowledgment</w:t>
            </w:r>
          </w:p>
        </w:tc>
        <w:tc>
          <w:tcPr>
            <w:tcW w:w="4464" w:type="dxa"/>
          </w:tcPr>
          <w:p>
            <w:pPr>
              <w:rPr>
                <w:rFonts w:hint="default"/>
                <w:vertAlign w:val="baseline"/>
                <w:lang w:val="en-US" w:eastAsia="zh-CN"/>
              </w:rPr>
            </w:pPr>
            <w:r>
              <w:rPr>
                <w:rFonts w:hint="eastAsia"/>
                <w:vertAlign w:val="baseline"/>
                <w:lang w:val="en-US" w:eastAsia="zh-CN"/>
              </w:rPr>
              <w:t>链路状态确认报文</w:t>
            </w:r>
          </w:p>
        </w:tc>
      </w:tr>
    </w:tbl>
    <w:p>
      <w:pPr>
        <w:rPr>
          <w:rFonts w:hint="default"/>
          <w:lang w:val="en-US" w:eastAsia="zh-CN"/>
        </w:rPr>
      </w:pPr>
    </w:p>
    <w:p>
      <w:pPr>
        <w:rPr>
          <w:rFonts w:hint="eastAsia"/>
          <w:lang w:val="en-US" w:eastAsia="zh-CN"/>
        </w:rPr>
      </w:pPr>
      <w:r>
        <w:rPr>
          <w:rFonts w:hint="eastAsia"/>
          <w:lang w:val="en-US" w:eastAsia="zh-CN"/>
        </w:rPr>
        <w:t>LSA（Link-State Advertisement）链路状态公告报文，不是链路状态确认报文！！这个LSA以LSU更新报文形式发送</w:t>
      </w:r>
    </w:p>
    <w:p>
      <w:pPr>
        <w:rPr>
          <w:rFonts w:hint="eastAsia"/>
          <w:lang w:val="en-US" w:eastAsia="zh-CN"/>
        </w:rPr>
      </w:pPr>
    </w:p>
    <w:p>
      <w:pPr>
        <w:rPr>
          <w:rFonts w:hint="eastAsia"/>
          <w:lang w:val="en-US" w:eastAsia="zh-CN"/>
        </w:rPr>
      </w:pPr>
      <w:r>
        <w:rPr>
          <w:rFonts w:hint="eastAsia"/>
          <w:lang w:val="en-US" w:eastAsia="zh-CN"/>
        </w:rPr>
        <w:t>★LSA Type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router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network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summary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asbr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ABR汇总后发出，用于告诉区域内部路由器谁是ASBR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external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ASBR发出，把外部的路由信息引致OSPF自治系统内部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多播ospf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nssa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ASBR产生的关于NSSA的信息，NSSA中的ASBR产生的</w:t>
            </w:r>
          </w:p>
          <w:p>
            <w:pPr>
              <w:rPr>
                <w:rFonts w:hint="default"/>
                <w:sz w:val="18"/>
                <w:szCs w:val="18"/>
                <w:vertAlign w:val="baseline"/>
                <w:lang w:val="en-US" w:eastAsia="zh-CN"/>
              </w:rPr>
            </w:pPr>
            <w:r>
              <w:rPr>
                <w:rFonts w:hint="eastAsia"/>
                <w:sz w:val="18"/>
                <w:szCs w:val="18"/>
                <w:vertAlign w:val="baseline"/>
                <w:lang w:val="en-US" w:eastAsia="zh-CN"/>
              </w:rPr>
              <w:t>5类不能有，于是产生了7类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external 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Opaque LSA（Link-local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LSA（Area-local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LSA（AS scope）</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当网络规格大到一定程序时，LSA形成一定规模，给OSPF计算带来一定压力，为了缓解计算压力，OSPF采用分区域计算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0称为BackBone骨干区域，其他为常规区域。所有常规区域应该和骨干区域相连，常规区域只能和骨干区域交换LSA，常规区域之间不能互换LSA，要通过area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1"/>
                    <a:stretch>
                      <a:fillRect/>
                    </a:stretch>
                  </pic:blipFill>
                  <pic:spPr>
                    <a:xfrm>
                      <a:off x="0" y="0"/>
                      <a:ext cx="5271135" cy="1536065"/>
                    </a:xfrm>
                    <a:prstGeom prst="rect">
                      <a:avLst/>
                    </a:prstGeom>
                    <a:noFill/>
                    <a:ln>
                      <a:noFill/>
                    </a:ln>
                  </pic:spPr>
                </pic:pic>
              </a:graphicData>
            </a:graphic>
          </wp:inline>
        </w:drawing>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7136"/>
        <w:gridCol w:w="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7136"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563"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7136"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563"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7136"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563"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r>
        <w:rPr>
          <w:rFonts w:hint="eastAsia"/>
          <w:lang w:val="en-US" w:eastAsia="zh-CN"/>
        </w:rPr>
        <w:t>特殊区域：</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5442"/>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5442" w:type="dxa"/>
          </w:tcPr>
          <w:p>
            <w:pPr>
              <w:rPr>
                <w:rFonts w:hint="default"/>
                <w:vertAlign w:val="baseline"/>
                <w:lang w:val="en-US" w:eastAsia="zh-CN"/>
              </w:rPr>
            </w:pPr>
            <w:r>
              <w:rPr>
                <w:rFonts w:hint="eastAsia"/>
                <w:vertAlign w:val="baseline"/>
                <w:lang w:val="en-US" w:eastAsia="zh-CN"/>
              </w:rPr>
              <w:t>存根区域，末梢区域，不需要外部网络的信息，位于Stub边界的ABR将宣告一条默认路由到所有Stub区域内的路由器，不接受自治系统外部信息，也拒绝4类LSA</w:t>
            </w:r>
          </w:p>
        </w:tc>
        <w:tc>
          <w:tcPr>
            <w:tcW w:w="2256" w:type="dxa"/>
          </w:tcPr>
          <w:p>
            <w:pPr>
              <w:rPr>
                <w:rFonts w:hint="eastAsia"/>
                <w:vertAlign w:val="baseline"/>
                <w:lang w:val="en-US" w:eastAsia="zh-CN"/>
              </w:rPr>
            </w:pPr>
            <w:r>
              <w:rPr>
                <w:rFonts w:hint="eastAsia"/>
                <w:vertAlign w:val="baseline"/>
                <w:lang w:val="en-US" w:eastAsia="zh-CN"/>
              </w:rPr>
              <w:t>不存在4，5，7</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5442" w:type="dxa"/>
          </w:tcPr>
          <w:p>
            <w:pPr>
              <w:rPr>
                <w:rFonts w:hint="default"/>
                <w:vertAlign w:val="baseline"/>
                <w:lang w:val="en-US" w:eastAsia="zh-CN"/>
              </w:rPr>
            </w:pPr>
            <w:r>
              <w:rPr>
                <w:rFonts w:hint="eastAsia"/>
                <w:vertAlign w:val="baseline"/>
                <w:lang w:val="en-US" w:eastAsia="zh-CN"/>
              </w:rPr>
              <w:t>完全存根区域，思科专用区域，不接受自治系统外部路由及自治系统内其他区域的路由汇总</w:t>
            </w:r>
          </w:p>
        </w:tc>
        <w:tc>
          <w:tcPr>
            <w:tcW w:w="2256" w:type="dxa"/>
          </w:tcPr>
          <w:p>
            <w:pPr>
              <w:rPr>
                <w:rFonts w:hint="default"/>
                <w:vertAlign w:val="baseline"/>
                <w:lang w:val="en-US" w:eastAsia="zh-CN"/>
              </w:rPr>
            </w:pPr>
            <w:r>
              <w:rPr>
                <w:rFonts w:hint="eastAsia"/>
                <w:vertAlign w:val="baseline"/>
                <w:lang w:val="en-US" w:eastAsia="zh-CN"/>
              </w:rPr>
              <w:t>不存在4，5，7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5442" w:type="dxa"/>
          </w:tcPr>
          <w:p>
            <w:pPr>
              <w:rPr>
                <w:rFonts w:hint="default"/>
                <w:vertAlign w:val="baseline"/>
                <w:lang w:val="en-US" w:eastAsia="zh-CN"/>
              </w:rPr>
            </w:pPr>
            <w:r>
              <w:rPr>
                <w:rFonts w:hint="eastAsia"/>
                <w:vertAlign w:val="baseline"/>
                <w:lang w:val="en-US" w:eastAsia="zh-CN"/>
              </w:rPr>
              <w:t>非完全存根区域，可包含ASBR，不接受AS外部信息</w:t>
            </w:r>
          </w:p>
        </w:tc>
        <w:tc>
          <w:tcPr>
            <w:tcW w:w="2256" w:type="dxa"/>
          </w:tcPr>
          <w:p>
            <w:pPr>
              <w:rPr>
                <w:rFonts w:hint="default"/>
                <w:vertAlign w:val="baseline"/>
                <w:lang w:val="en-US" w:eastAsia="zh-CN"/>
              </w:rPr>
            </w:pPr>
            <w:r>
              <w:rPr>
                <w:rFonts w:hint="eastAsia"/>
                <w:vertAlign w:val="baseline"/>
                <w:lang w:val="en-US" w:eastAsia="zh-CN"/>
              </w:rPr>
              <w:t>不存在4，7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5442" w:type="dxa"/>
          </w:tcPr>
          <w:p>
            <w:pPr>
              <w:rPr>
                <w:rFonts w:hint="default"/>
                <w:vertAlign w:val="baseline"/>
                <w:lang w:val="en-US" w:eastAsia="zh-CN"/>
              </w:rPr>
            </w:pPr>
            <w:r>
              <w:rPr>
                <w:rFonts w:hint="eastAsia"/>
                <w:vertAlign w:val="baseline"/>
                <w:lang w:val="en-US" w:eastAsia="zh-CN"/>
              </w:rPr>
              <w:t>完全次末梢区域，不接受AS外路由，不接受AS内其他汇总路由</w:t>
            </w:r>
          </w:p>
        </w:tc>
        <w:tc>
          <w:tcPr>
            <w:tcW w:w="2256" w:type="dxa"/>
          </w:tcPr>
          <w:p>
            <w:pPr>
              <w:rPr>
                <w:rFonts w:hint="default"/>
                <w:vertAlign w:val="baseline"/>
                <w:lang w:val="en-US" w:eastAsia="zh-CN"/>
              </w:rPr>
            </w:pPr>
            <w:r>
              <w:rPr>
                <w:rFonts w:hint="eastAsia"/>
                <w:vertAlign w:val="baseline"/>
                <w:lang w:val="en-US" w:eastAsia="zh-CN"/>
              </w:rPr>
              <w:t>不存在4，7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形成OSPF邻居的2个路由器必须满足以下4个条件</w:t>
      </w:r>
    </w:p>
    <w:p>
      <w:pPr>
        <w:rPr>
          <w:rFonts w:hint="eastAsia"/>
          <w:lang w:val="en-US" w:eastAsia="zh-CN"/>
        </w:rPr>
      </w:pPr>
      <w:r>
        <w:rPr>
          <w:rFonts w:hint="eastAsia"/>
          <w:lang w:val="en-US" w:eastAsia="zh-CN"/>
        </w:rPr>
        <w:t>①Area-ID区域号要相同</w:t>
      </w:r>
    </w:p>
    <w:p>
      <w:pPr>
        <w:rPr>
          <w:rFonts w:hint="eastAsia"/>
          <w:lang w:val="en-US" w:eastAsia="zh-CN"/>
        </w:rPr>
      </w:pPr>
      <w:r>
        <w:rPr>
          <w:rFonts w:hint="eastAsia"/>
          <w:lang w:val="en-US" w:eastAsia="zh-CN"/>
        </w:rPr>
        <w:t>②Hello时间和Dead时间要分别一致</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④Stub Area Flag末梢标签必须一致（处于相同的Stub区域内）</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eastAsia"/>
          <w:lang w:val="en-US" w:eastAsia="zh-CN"/>
        </w:rPr>
      </w:pPr>
      <w:r>
        <w:rPr>
          <w:rFonts w:hint="eastAsia"/>
          <w:lang w:val="en-US" w:eastAsia="zh-CN"/>
        </w:rPr>
        <w:t>2台OSPF路由器能形成邻居，但不一定能交换LSA，</w:t>
      </w:r>
    </w:p>
    <w:p>
      <w:pPr>
        <w:rPr>
          <w:rFonts w:hint="eastAsia"/>
          <w:lang w:val="en-US" w:eastAsia="zh-CN"/>
        </w:rPr>
      </w:pPr>
      <w:r>
        <w:rPr>
          <w:rFonts w:hint="eastAsia"/>
          <w:lang w:val="en-US" w:eastAsia="zh-CN"/>
        </w:rPr>
        <w:t>只要能交换LSA则称为邻接（Adjacency）</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default"/>
          <w:lang w:val="en-US" w:eastAsia="zh-CN"/>
        </w:rPr>
      </w:pPr>
      <w:r>
        <w:rPr>
          <w:rFonts w:hint="eastAsia"/>
          <w:lang w:val="en-US" w:eastAsia="zh-CN"/>
        </w:rPr>
        <w:t>优先级最高的（0~255，默认为1，0表示不参与选举）；Router-id最大的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2"/>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★BGP路由协议</w:t>
      </w:r>
    </w:p>
    <w:p>
      <w:pPr>
        <w:rPr>
          <w:rFonts w:hint="eastAsia"/>
          <w:lang w:val="en-US" w:eastAsia="zh-CN"/>
        </w:rPr>
      </w:pPr>
      <w:r>
        <w:rPr>
          <w:rFonts w:hint="eastAsia"/>
          <w:lang w:val="en-US" w:eastAsia="zh-CN"/>
        </w:rPr>
        <w:t>1989年发布BGP（Border Gateway Protocol）边界网关协议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vector）路由选择协议（as号的个数）报文封装在TCP中，目的端口号179</w:t>
      </w:r>
    </w:p>
    <w:p>
      <w:pPr>
        <w:rPr>
          <w:rFonts w:hint="default"/>
          <w:lang w:val="en-US" w:eastAsia="zh-CN"/>
        </w:rPr>
      </w:pPr>
    </w:p>
    <w:p>
      <w:pPr>
        <w:rPr>
          <w:rFonts w:hint="default"/>
          <w:lang w:val="en-US" w:eastAsia="zh-CN"/>
        </w:rPr>
      </w:pPr>
      <w:r>
        <w:rPr>
          <w:rFonts w:hint="eastAsia"/>
          <w:lang w:val="en-US" w:eastAsia="zh-CN"/>
        </w:rPr>
        <w:t>BGP v4 （RFC 4271）2006年1月发布</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★IGMP组播</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w:t>
      </w:r>
    </w:p>
    <w:p>
      <w:pPr>
        <w:rPr>
          <w:rFonts w:hint="eastAsia"/>
          <w:lang w:val="en-US" w:eastAsia="zh-CN"/>
        </w:rPr>
      </w:pPr>
      <w:r>
        <w:rPr>
          <w:rFonts w:hint="eastAsia"/>
          <w:lang w:val="en-US" w:eastAsia="zh-CN"/>
        </w:rPr>
        <w:t>IP组播要关注的问题：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eastAsia"/>
          <w:lang w:val="en-US" w:eastAsia="zh-CN"/>
        </w:rPr>
      </w:pPr>
      <w:r>
        <w:rPr>
          <w:rFonts w:hint="eastAsia"/>
          <w:lang w:val="en-US" w:eastAsia="zh-CN"/>
        </w:rPr>
        <w:t>ASM（Ayn Source Multicast）任意信源组播</w:t>
      </w:r>
    </w:p>
    <w:p>
      <w:pPr>
        <w:rPr>
          <w:rFonts w:hint="default"/>
          <w:lang w:val="en-US" w:eastAsia="zh-CN"/>
        </w:rPr>
      </w:pPr>
      <w:r>
        <w:rPr>
          <w:rFonts w:hint="eastAsia"/>
          <w:lang w:val="en-US" w:eastAsia="zh-CN"/>
        </w:rPr>
        <w:t>SFM（Source Filtered Multicast）信源过滤组播</w:t>
      </w:r>
    </w:p>
    <w:p>
      <w:pPr>
        <w:rPr>
          <w:rFonts w:hint="eastAsia"/>
          <w:lang w:val="en-US" w:eastAsia="zh-CN"/>
        </w:rPr>
      </w:pPr>
      <w:r>
        <w:rPr>
          <w:rFonts w:hint="eastAsia"/>
          <w:lang w:val="en-US" w:eastAsia="zh-CN"/>
        </w:rPr>
        <w:t>SSM（Source Specific multicast）指定信源组播</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v2增加了独立的查询选举机制和离开组机制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  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主机在加入某个组播时，能明确要求接收或拒绝来自某特定组播源S的组播信息</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★PIM组播</w:t>
      </w:r>
    </w:p>
    <w:p>
      <w:pPr>
        <w:rPr>
          <w:rFonts w:hint="eastAsia"/>
          <w:lang w:val="en-US" w:eastAsia="zh-CN"/>
        </w:rPr>
      </w:pPr>
      <w:r>
        <w:rPr>
          <w:rFonts w:hint="eastAsia"/>
          <w:lang w:val="en-US" w:eastAsia="zh-CN"/>
        </w:rPr>
        <w:t>PIM（Protocol Independent Multicast）独立组播协议，协议无关组播</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章n、周边知识</w:t>
      </w:r>
    </w:p>
    <w:p>
      <w:pPr>
        <w:rPr>
          <w:rFonts w:hint="eastAsia"/>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8"/>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★SATA接口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53276A"/>
    <w:rsid w:val="00A641FB"/>
    <w:rsid w:val="00F50429"/>
    <w:rsid w:val="01026D06"/>
    <w:rsid w:val="012C7F86"/>
    <w:rsid w:val="014B6994"/>
    <w:rsid w:val="01514167"/>
    <w:rsid w:val="01606FDB"/>
    <w:rsid w:val="01FE3C22"/>
    <w:rsid w:val="0215208E"/>
    <w:rsid w:val="02217FDE"/>
    <w:rsid w:val="02533F0F"/>
    <w:rsid w:val="02F81CCE"/>
    <w:rsid w:val="02FA5E97"/>
    <w:rsid w:val="030F648B"/>
    <w:rsid w:val="03200295"/>
    <w:rsid w:val="03253F4C"/>
    <w:rsid w:val="03656195"/>
    <w:rsid w:val="03822CFE"/>
    <w:rsid w:val="04137DFA"/>
    <w:rsid w:val="041459CC"/>
    <w:rsid w:val="046B19E4"/>
    <w:rsid w:val="04BB39E9"/>
    <w:rsid w:val="05031C1C"/>
    <w:rsid w:val="050F5ABF"/>
    <w:rsid w:val="053E5AFA"/>
    <w:rsid w:val="05816FE5"/>
    <w:rsid w:val="05AC3439"/>
    <w:rsid w:val="0610657A"/>
    <w:rsid w:val="0627193B"/>
    <w:rsid w:val="06B93462"/>
    <w:rsid w:val="075524D7"/>
    <w:rsid w:val="077D0A4B"/>
    <w:rsid w:val="07A07BF6"/>
    <w:rsid w:val="07AD6D60"/>
    <w:rsid w:val="07F41CF0"/>
    <w:rsid w:val="0844216B"/>
    <w:rsid w:val="08920D90"/>
    <w:rsid w:val="089A4646"/>
    <w:rsid w:val="08A46BE7"/>
    <w:rsid w:val="08EB30F3"/>
    <w:rsid w:val="092D75CA"/>
    <w:rsid w:val="09722ECD"/>
    <w:rsid w:val="099217C1"/>
    <w:rsid w:val="09AA4D5C"/>
    <w:rsid w:val="0A0124A3"/>
    <w:rsid w:val="0A1E3055"/>
    <w:rsid w:val="0A4A5BF8"/>
    <w:rsid w:val="0A6D18E6"/>
    <w:rsid w:val="0ADD2F10"/>
    <w:rsid w:val="0B0009AC"/>
    <w:rsid w:val="0B275F39"/>
    <w:rsid w:val="0B30303F"/>
    <w:rsid w:val="0B4821A6"/>
    <w:rsid w:val="0B602DC9"/>
    <w:rsid w:val="0B61253D"/>
    <w:rsid w:val="0B6E1DBA"/>
    <w:rsid w:val="0C2A0A31"/>
    <w:rsid w:val="0C3C3C66"/>
    <w:rsid w:val="0C421E8C"/>
    <w:rsid w:val="0D1436BE"/>
    <w:rsid w:val="0D1C7D1F"/>
    <w:rsid w:val="0D350DE1"/>
    <w:rsid w:val="0D553231"/>
    <w:rsid w:val="0D6276FC"/>
    <w:rsid w:val="0DB53C92"/>
    <w:rsid w:val="0E012A71"/>
    <w:rsid w:val="0E211365"/>
    <w:rsid w:val="0E246FCC"/>
    <w:rsid w:val="0E35096D"/>
    <w:rsid w:val="0E8A4202"/>
    <w:rsid w:val="0E934903"/>
    <w:rsid w:val="0EA0784E"/>
    <w:rsid w:val="0F474788"/>
    <w:rsid w:val="0FA77AC3"/>
    <w:rsid w:val="0FEC4814"/>
    <w:rsid w:val="10041FA8"/>
    <w:rsid w:val="105C48D7"/>
    <w:rsid w:val="105D3BF9"/>
    <w:rsid w:val="108F25B6"/>
    <w:rsid w:val="10993A30"/>
    <w:rsid w:val="109D6377"/>
    <w:rsid w:val="10EA7439"/>
    <w:rsid w:val="10F25D36"/>
    <w:rsid w:val="1124023D"/>
    <w:rsid w:val="114F3C6F"/>
    <w:rsid w:val="11533622"/>
    <w:rsid w:val="116210AD"/>
    <w:rsid w:val="119B31DD"/>
    <w:rsid w:val="11C42C3E"/>
    <w:rsid w:val="11D434DA"/>
    <w:rsid w:val="11DB2E96"/>
    <w:rsid w:val="11DD37F5"/>
    <w:rsid w:val="122B630F"/>
    <w:rsid w:val="126C75D4"/>
    <w:rsid w:val="126D1954"/>
    <w:rsid w:val="127E013D"/>
    <w:rsid w:val="12BC165D"/>
    <w:rsid w:val="13234AE7"/>
    <w:rsid w:val="13441D7E"/>
    <w:rsid w:val="13E22CD9"/>
    <w:rsid w:val="13F36765"/>
    <w:rsid w:val="142B6A9A"/>
    <w:rsid w:val="142D2812"/>
    <w:rsid w:val="14627AEC"/>
    <w:rsid w:val="14A10B0A"/>
    <w:rsid w:val="14C27361"/>
    <w:rsid w:val="14F615A9"/>
    <w:rsid w:val="14F67727"/>
    <w:rsid w:val="15032E84"/>
    <w:rsid w:val="154C6CC8"/>
    <w:rsid w:val="155D0ED5"/>
    <w:rsid w:val="15703044"/>
    <w:rsid w:val="157D09E0"/>
    <w:rsid w:val="159632F8"/>
    <w:rsid w:val="15991342"/>
    <w:rsid w:val="15B8610B"/>
    <w:rsid w:val="15FD705D"/>
    <w:rsid w:val="15FF01DE"/>
    <w:rsid w:val="16D15681"/>
    <w:rsid w:val="16D90A2F"/>
    <w:rsid w:val="16E648E1"/>
    <w:rsid w:val="172C5003"/>
    <w:rsid w:val="17525B6D"/>
    <w:rsid w:val="175B1444"/>
    <w:rsid w:val="17822E75"/>
    <w:rsid w:val="17EB6138"/>
    <w:rsid w:val="1817209B"/>
    <w:rsid w:val="18751742"/>
    <w:rsid w:val="18921BB6"/>
    <w:rsid w:val="189270E7"/>
    <w:rsid w:val="18C66128"/>
    <w:rsid w:val="18CD4A8F"/>
    <w:rsid w:val="18DF7263"/>
    <w:rsid w:val="19031D93"/>
    <w:rsid w:val="19157D18"/>
    <w:rsid w:val="198C4FA5"/>
    <w:rsid w:val="199D3F96"/>
    <w:rsid w:val="19CF5F18"/>
    <w:rsid w:val="1A100136"/>
    <w:rsid w:val="1A3A7A37"/>
    <w:rsid w:val="1A3E0EA0"/>
    <w:rsid w:val="1A9D6FA6"/>
    <w:rsid w:val="1ABA0B77"/>
    <w:rsid w:val="1AF47500"/>
    <w:rsid w:val="1AFA0FDB"/>
    <w:rsid w:val="1B3609F4"/>
    <w:rsid w:val="1B391A9C"/>
    <w:rsid w:val="1B4A3CA9"/>
    <w:rsid w:val="1B9A1AC3"/>
    <w:rsid w:val="1B9A6B49"/>
    <w:rsid w:val="1BA22C27"/>
    <w:rsid w:val="1BB6133F"/>
    <w:rsid w:val="1BF3662A"/>
    <w:rsid w:val="1C064C2E"/>
    <w:rsid w:val="1C2E5379"/>
    <w:rsid w:val="1C6360EC"/>
    <w:rsid w:val="1C8513AC"/>
    <w:rsid w:val="1CBB3DD5"/>
    <w:rsid w:val="1CED6FE2"/>
    <w:rsid w:val="1D2B2219"/>
    <w:rsid w:val="1D672B20"/>
    <w:rsid w:val="1D817165"/>
    <w:rsid w:val="1D85546D"/>
    <w:rsid w:val="1D8611E5"/>
    <w:rsid w:val="1D9C4564"/>
    <w:rsid w:val="1DE76912"/>
    <w:rsid w:val="1E0778B6"/>
    <w:rsid w:val="1E1D56A5"/>
    <w:rsid w:val="1E285DF8"/>
    <w:rsid w:val="1EE41767"/>
    <w:rsid w:val="1F0C1276"/>
    <w:rsid w:val="1F247119"/>
    <w:rsid w:val="1FD46939"/>
    <w:rsid w:val="1FF035A5"/>
    <w:rsid w:val="20084133"/>
    <w:rsid w:val="201C373B"/>
    <w:rsid w:val="202A39A5"/>
    <w:rsid w:val="202C6DE7"/>
    <w:rsid w:val="20362A4E"/>
    <w:rsid w:val="20644C30"/>
    <w:rsid w:val="206C0B11"/>
    <w:rsid w:val="20BC3E5B"/>
    <w:rsid w:val="20D30097"/>
    <w:rsid w:val="20F10837"/>
    <w:rsid w:val="2191729C"/>
    <w:rsid w:val="21FC7971"/>
    <w:rsid w:val="221C5C74"/>
    <w:rsid w:val="224569D5"/>
    <w:rsid w:val="22D64075"/>
    <w:rsid w:val="232331B4"/>
    <w:rsid w:val="23601CC6"/>
    <w:rsid w:val="23E80503"/>
    <w:rsid w:val="23EA026F"/>
    <w:rsid w:val="23FC0F43"/>
    <w:rsid w:val="240E507C"/>
    <w:rsid w:val="2536631F"/>
    <w:rsid w:val="25367D05"/>
    <w:rsid w:val="255641C8"/>
    <w:rsid w:val="256B319A"/>
    <w:rsid w:val="257B2ABA"/>
    <w:rsid w:val="2593314B"/>
    <w:rsid w:val="25A8619C"/>
    <w:rsid w:val="25AE3A6E"/>
    <w:rsid w:val="26013A96"/>
    <w:rsid w:val="26186F4B"/>
    <w:rsid w:val="26303FE7"/>
    <w:rsid w:val="264744EF"/>
    <w:rsid w:val="26541209"/>
    <w:rsid w:val="269D59AC"/>
    <w:rsid w:val="26CA3EF0"/>
    <w:rsid w:val="27135B8A"/>
    <w:rsid w:val="271C31D9"/>
    <w:rsid w:val="273A3FFC"/>
    <w:rsid w:val="27475AB7"/>
    <w:rsid w:val="277A27E4"/>
    <w:rsid w:val="27840D89"/>
    <w:rsid w:val="27BA2DA1"/>
    <w:rsid w:val="27C44DE4"/>
    <w:rsid w:val="282B6C11"/>
    <w:rsid w:val="284D7A1B"/>
    <w:rsid w:val="28BF3553"/>
    <w:rsid w:val="28E54BC4"/>
    <w:rsid w:val="28F72F97"/>
    <w:rsid w:val="29194CBB"/>
    <w:rsid w:val="29211DC2"/>
    <w:rsid w:val="2921605A"/>
    <w:rsid w:val="292A0397"/>
    <w:rsid w:val="299704E8"/>
    <w:rsid w:val="2A004862"/>
    <w:rsid w:val="2A314286"/>
    <w:rsid w:val="2A457619"/>
    <w:rsid w:val="2AA368F4"/>
    <w:rsid w:val="2ACE2FF1"/>
    <w:rsid w:val="2AFC6642"/>
    <w:rsid w:val="2B1D3F18"/>
    <w:rsid w:val="2B54022C"/>
    <w:rsid w:val="2B6E5792"/>
    <w:rsid w:val="2C0738D0"/>
    <w:rsid w:val="2C2767C2"/>
    <w:rsid w:val="2C397789"/>
    <w:rsid w:val="2C836423"/>
    <w:rsid w:val="2C971478"/>
    <w:rsid w:val="2CB221C4"/>
    <w:rsid w:val="2CB86F50"/>
    <w:rsid w:val="2D2010F8"/>
    <w:rsid w:val="2D2B35EB"/>
    <w:rsid w:val="2D351051"/>
    <w:rsid w:val="2D652BC5"/>
    <w:rsid w:val="2D9D7593"/>
    <w:rsid w:val="2DC85545"/>
    <w:rsid w:val="2DEA7E32"/>
    <w:rsid w:val="2E6F1761"/>
    <w:rsid w:val="2E6F2713"/>
    <w:rsid w:val="2F285C58"/>
    <w:rsid w:val="2F2B230B"/>
    <w:rsid w:val="2F3A40A7"/>
    <w:rsid w:val="30073655"/>
    <w:rsid w:val="305D4027"/>
    <w:rsid w:val="30653404"/>
    <w:rsid w:val="308A7A7D"/>
    <w:rsid w:val="30BC6FA0"/>
    <w:rsid w:val="30F07ACA"/>
    <w:rsid w:val="30F222CD"/>
    <w:rsid w:val="313703D4"/>
    <w:rsid w:val="31415D90"/>
    <w:rsid w:val="3173284C"/>
    <w:rsid w:val="320266E5"/>
    <w:rsid w:val="32496611"/>
    <w:rsid w:val="32B053CA"/>
    <w:rsid w:val="33072028"/>
    <w:rsid w:val="33753436"/>
    <w:rsid w:val="33A8120E"/>
    <w:rsid w:val="33B64277"/>
    <w:rsid w:val="33F04676"/>
    <w:rsid w:val="343F5BD1"/>
    <w:rsid w:val="3454132E"/>
    <w:rsid w:val="348A2F11"/>
    <w:rsid w:val="34C12DD7"/>
    <w:rsid w:val="34CE26E5"/>
    <w:rsid w:val="350607E9"/>
    <w:rsid w:val="35500B6D"/>
    <w:rsid w:val="35587542"/>
    <w:rsid w:val="358E07DF"/>
    <w:rsid w:val="35A459BB"/>
    <w:rsid w:val="35CA5CBB"/>
    <w:rsid w:val="35D51E56"/>
    <w:rsid w:val="35EF4AB0"/>
    <w:rsid w:val="36315D3A"/>
    <w:rsid w:val="363B5E65"/>
    <w:rsid w:val="366C6D72"/>
    <w:rsid w:val="36C73FA8"/>
    <w:rsid w:val="36FF5058"/>
    <w:rsid w:val="379612FD"/>
    <w:rsid w:val="380A136E"/>
    <w:rsid w:val="380B2330"/>
    <w:rsid w:val="382B0567"/>
    <w:rsid w:val="38651CCB"/>
    <w:rsid w:val="386817BB"/>
    <w:rsid w:val="38774062"/>
    <w:rsid w:val="38B93DC5"/>
    <w:rsid w:val="38D1110E"/>
    <w:rsid w:val="38DA2963"/>
    <w:rsid w:val="38FD0155"/>
    <w:rsid w:val="392119CE"/>
    <w:rsid w:val="39443FC6"/>
    <w:rsid w:val="398443D3"/>
    <w:rsid w:val="39965EB4"/>
    <w:rsid w:val="39C05C29"/>
    <w:rsid w:val="39D864CC"/>
    <w:rsid w:val="3A0B357E"/>
    <w:rsid w:val="3A306308"/>
    <w:rsid w:val="3A340E32"/>
    <w:rsid w:val="3AB02FA5"/>
    <w:rsid w:val="3B042579"/>
    <w:rsid w:val="3B1B48C3"/>
    <w:rsid w:val="3B514788"/>
    <w:rsid w:val="3BAC0F6E"/>
    <w:rsid w:val="3BB0325D"/>
    <w:rsid w:val="3BB97686"/>
    <w:rsid w:val="3BBC5854"/>
    <w:rsid w:val="3C335C3C"/>
    <w:rsid w:val="3C487939"/>
    <w:rsid w:val="3C9506A5"/>
    <w:rsid w:val="3CBF6EDA"/>
    <w:rsid w:val="3CDD08B0"/>
    <w:rsid w:val="3D453E79"/>
    <w:rsid w:val="3D4E0F7F"/>
    <w:rsid w:val="3DB64BD6"/>
    <w:rsid w:val="3E135D25"/>
    <w:rsid w:val="3E230966"/>
    <w:rsid w:val="3E442382"/>
    <w:rsid w:val="3EAB2F67"/>
    <w:rsid w:val="3EB61701"/>
    <w:rsid w:val="3EC11C25"/>
    <w:rsid w:val="3EC74714"/>
    <w:rsid w:val="3F03223E"/>
    <w:rsid w:val="3F582BBA"/>
    <w:rsid w:val="3FE669CC"/>
    <w:rsid w:val="401A783F"/>
    <w:rsid w:val="403A795B"/>
    <w:rsid w:val="4046433E"/>
    <w:rsid w:val="40D43E92"/>
    <w:rsid w:val="411249BA"/>
    <w:rsid w:val="41126768"/>
    <w:rsid w:val="41573520"/>
    <w:rsid w:val="41576633"/>
    <w:rsid w:val="4177481D"/>
    <w:rsid w:val="4182744A"/>
    <w:rsid w:val="41B20954"/>
    <w:rsid w:val="41FB2CCE"/>
    <w:rsid w:val="421175EA"/>
    <w:rsid w:val="42165DE4"/>
    <w:rsid w:val="42884398"/>
    <w:rsid w:val="428A2091"/>
    <w:rsid w:val="42A653BA"/>
    <w:rsid w:val="42D9578F"/>
    <w:rsid w:val="42FE2D71"/>
    <w:rsid w:val="43775F23"/>
    <w:rsid w:val="43CC0E50"/>
    <w:rsid w:val="43DD305D"/>
    <w:rsid w:val="43E53CC0"/>
    <w:rsid w:val="441278C2"/>
    <w:rsid w:val="44131322"/>
    <w:rsid w:val="442742D8"/>
    <w:rsid w:val="445552E9"/>
    <w:rsid w:val="44896C52"/>
    <w:rsid w:val="44983428"/>
    <w:rsid w:val="44B4165A"/>
    <w:rsid w:val="44B93DF6"/>
    <w:rsid w:val="44E977E0"/>
    <w:rsid w:val="44ED72D0"/>
    <w:rsid w:val="450D34CE"/>
    <w:rsid w:val="45293B9F"/>
    <w:rsid w:val="456926CF"/>
    <w:rsid w:val="458241E7"/>
    <w:rsid w:val="45BE0C6C"/>
    <w:rsid w:val="45D47A99"/>
    <w:rsid w:val="45EC7588"/>
    <w:rsid w:val="46113492"/>
    <w:rsid w:val="469C7200"/>
    <w:rsid w:val="46A42781"/>
    <w:rsid w:val="46BF4C9C"/>
    <w:rsid w:val="46CE7474"/>
    <w:rsid w:val="47255440"/>
    <w:rsid w:val="47354F5E"/>
    <w:rsid w:val="476D294A"/>
    <w:rsid w:val="479A3013"/>
    <w:rsid w:val="47A5180C"/>
    <w:rsid w:val="47D30643"/>
    <w:rsid w:val="4820176A"/>
    <w:rsid w:val="4861761A"/>
    <w:rsid w:val="488066AD"/>
    <w:rsid w:val="48BD16AF"/>
    <w:rsid w:val="48C61658"/>
    <w:rsid w:val="48CA7D42"/>
    <w:rsid w:val="492D57AE"/>
    <w:rsid w:val="49427EF5"/>
    <w:rsid w:val="496248E4"/>
    <w:rsid w:val="49877D6A"/>
    <w:rsid w:val="49956188"/>
    <w:rsid w:val="4A201EF6"/>
    <w:rsid w:val="4A5E5ECC"/>
    <w:rsid w:val="4A6425E0"/>
    <w:rsid w:val="4AAA7A11"/>
    <w:rsid w:val="4AD4683C"/>
    <w:rsid w:val="4B35552D"/>
    <w:rsid w:val="4B3F49CB"/>
    <w:rsid w:val="4B5C0D0B"/>
    <w:rsid w:val="4B7122DD"/>
    <w:rsid w:val="4B79502C"/>
    <w:rsid w:val="4C243449"/>
    <w:rsid w:val="4C957343"/>
    <w:rsid w:val="4C987581"/>
    <w:rsid w:val="4D0E689A"/>
    <w:rsid w:val="4D137AF0"/>
    <w:rsid w:val="4D3A71AE"/>
    <w:rsid w:val="4DB0533F"/>
    <w:rsid w:val="4DE12CE4"/>
    <w:rsid w:val="4E4267C4"/>
    <w:rsid w:val="4F0A0A7E"/>
    <w:rsid w:val="4F1B2C8C"/>
    <w:rsid w:val="4F604B42"/>
    <w:rsid w:val="4F9842DC"/>
    <w:rsid w:val="4FA72771"/>
    <w:rsid w:val="4FC30FBB"/>
    <w:rsid w:val="501E2357"/>
    <w:rsid w:val="50227EF1"/>
    <w:rsid w:val="50282821"/>
    <w:rsid w:val="505A1BA0"/>
    <w:rsid w:val="50DB696C"/>
    <w:rsid w:val="510D2AA8"/>
    <w:rsid w:val="513A317E"/>
    <w:rsid w:val="51454191"/>
    <w:rsid w:val="518072E8"/>
    <w:rsid w:val="518F33C5"/>
    <w:rsid w:val="51CF7D67"/>
    <w:rsid w:val="51D6733E"/>
    <w:rsid w:val="52050633"/>
    <w:rsid w:val="52567B72"/>
    <w:rsid w:val="52B8297E"/>
    <w:rsid w:val="52C27FEE"/>
    <w:rsid w:val="53057744"/>
    <w:rsid w:val="53072D70"/>
    <w:rsid w:val="5312067A"/>
    <w:rsid w:val="534A3B3F"/>
    <w:rsid w:val="535E75EB"/>
    <w:rsid w:val="53DB6E8D"/>
    <w:rsid w:val="54337610"/>
    <w:rsid w:val="54624EB9"/>
    <w:rsid w:val="54B043D5"/>
    <w:rsid w:val="54F16968"/>
    <w:rsid w:val="55086696"/>
    <w:rsid w:val="558E0FC6"/>
    <w:rsid w:val="55A7171D"/>
    <w:rsid w:val="55B17EA6"/>
    <w:rsid w:val="55BF6A67"/>
    <w:rsid w:val="55FD3626"/>
    <w:rsid w:val="560C77D2"/>
    <w:rsid w:val="56177DDE"/>
    <w:rsid w:val="567E79B3"/>
    <w:rsid w:val="56C803D5"/>
    <w:rsid w:val="56CE4A87"/>
    <w:rsid w:val="574A05B2"/>
    <w:rsid w:val="57AC6B77"/>
    <w:rsid w:val="57B57870"/>
    <w:rsid w:val="57C147CD"/>
    <w:rsid w:val="581F1A3E"/>
    <w:rsid w:val="586C4558"/>
    <w:rsid w:val="586C6306"/>
    <w:rsid w:val="58AF20D1"/>
    <w:rsid w:val="58C34194"/>
    <w:rsid w:val="58DA3BB7"/>
    <w:rsid w:val="58F00DCE"/>
    <w:rsid w:val="59375A1D"/>
    <w:rsid w:val="5967765B"/>
    <w:rsid w:val="596F44B8"/>
    <w:rsid w:val="59B270A2"/>
    <w:rsid w:val="59BE36AB"/>
    <w:rsid w:val="59F42A57"/>
    <w:rsid w:val="5A025174"/>
    <w:rsid w:val="5A6E2809"/>
    <w:rsid w:val="5A92474A"/>
    <w:rsid w:val="5A99164E"/>
    <w:rsid w:val="5AEF235A"/>
    <w:rsid w:val="5B2E3D47"/>
    <w:rsid w:val="5B6237DD"/>
    <w:rsid w:val="5B767BC7"/>
    <w:rsid w:val="5BC50070"/>
    <w:rsid w:val="5BD60666"/>
    <w:rsid w:val="5C0351D3"/>
    <w:rsid w:val="5C114178"/>
    <w:rsid w:val="5C967DF5"/>
    <w:rsid w:val="5C9D7B0A"/>
    <w:rsid w:val="5CCB1B89"/>
    <w:rsid w:val="5D83037A"/>
    <w:rsid w:val="5D916F3A"/>
    <w:rsid w:val="5E0314BA"/>
    <w:rsid w:val="5E0744EC"/>
    <w:rsid w:val="5E2D1009"/>
    <w:rsid w:val="5E30583F"/>
    <w:rsid w:val="5E3B2A02"/>
    <w:rsid w:val="5E667610"/>
    <w:rsid w:val="5E753226"/>
    <w:rsid w:val="5E940365"/>
    <w:rsid w:val="5EC2745F"/>
    <w:rsid w:val="5F1F40D2"/>
    <w:rsid w:val="5F396F19"/>
    <w:rsid w:val="5F9258E0"/>
    <w:rsid w:val="5FA0342D"/>
    <w:rsid w:val="5FA42829"/>
    <w:rsid w:val="5FBA6BA5"/>
    <w:rsid w:val="5FF67529"/>
    <w:rsid w:val="5FFD6D65"/>
    <w:rsid w:val="60067ABA"/>
    <w:rsid w:val="6037544B"/>
    <w:rsid w:val="60402552"/>
    <w:rsid w:val="60524B81"/>
    <w:rsid w:val="60B116A2"/>
    <w:rsid w:val="60E35C83"/>
    <w:rsid w:val="614510A0"/>
    <w:rsid w:val="619104D9"/>
    <w:rsid w:val="61E433B1"/>
    <w:rsid w:val="621962AB"/>
    <w:rsid w:val="62214605"/>
    <w:rsid w:val="622C5484"/>
    <w:rsid w:val="62312A9A"/>
    <w:rsid w:val="62436329"/>
    <w:rsid w:val="629D604F"/>
    <w:rsid w:val="62AF7E63"/>
    <w:rsid w:val="634265E1"/>
    <w:rsid w:val="63452C99"/>
    <w:rsid w:val="636E0C7D"/>
    <w:rsid w:val="638112E8"/>
    <w:rsid w:val="639E415F"/>
    <w:rsid w:val="63B55005"/>
    <w:rsid w:val="63D80CF3"/>
    <w:rsid w:val="64025D70"/>
    <w:rsid w:val="641D7175"/>
    <w:rsid w:val="6499554C"/>
    <w:rsid w:val="64D81563"/>
    <w:rsid w:val="650A312E"/>
    <w:rsid w:val="655C3B7E"/>
    <w:rsid w:val="65780778"/>
    <w:rsid w:val="659D0447"/>
    <w:rsid w:val="65DD6A95"/>
    <w:rsid w:val="65F52031"/>
    <w:rsid w:val="66377F53"/>
    <w:rsid w:val="6677200C"/>
    <w:rsid w:val="66AF10C0"/>
    <w:rsid w:val="66BE7558"/>
    <w:rsid w:val="66CA0DC7"/>
    <w:rsid w:val="66CD4D5B"/>
    <w:rsid w:val="66EA76BB"/>
    <w:rsid w:val="675944BB"/>
    <w:rsid w:val="67661340"/>
    <w:rsid w:val="67786A75"/>
    <w:rsid w:val="67D16185"/>
    <w:rsid w:val="68191F05"/>
    <w:rsid w:val="685748DD"/>
    <w:rsid w:val="68623BE2"/>
    <w:rsid w:val="6874548F"/>
    <w:rsid w:val="68CD4B9F"/>
    <w:rsid w:val="68F562B4"/>
    <w:rsid w:val="69197DE4"/>
    <w:rsid w:val="69F03D34"/>
    <w:rsid w:val="69FD541B"/>
    <w:rsid w:val="69FE69D3"/>
    <w:rsid w:val="6A0E1913"/>
    <w:rsid w:val="6A464572"/>
    <w:rsid w:val="6A55309E"/>
    <w:rsid w:val="6ADC556D"/>
    <w:rsid w:val="6AE461D0"/>
    <w:rsid w:val="6B1F7C72"/>
    <w:rsid w:val="6B3A60ED"/>
    <w:rsid w:val="6B753F21"/>
    <w:rsid w:val="6BCB7ABB"/>
    <w:rsid w:val="6C7672FB"/>
    <w:rsid w:val="6C967EEC"/>
    <w:rsid w:val="6C9A0670"/>
    <w:rsid w:val="6CBD17B5"/>
    <w:rsid w:val="6CDC7AA6"/>
    <w:rsid w:val="6D013069"/>
    <w:rsid w:val="6D172DCB"/>
    <w:rsid w:val="6D2F7BD6"/>
    <w:rsid w:val="6D4B0788"/>
    <w:rsid w:val="6DCB45E0"/>
    <w:rsid w:val="6DF332FA"/>
    <w:rsid w:val="6E030710"/>
    <w:rsid w:val="6E290AC9"/>
    <w:rsid w:val="6E7F2DDF"/>
    <w:rsid w:val="6E824807"/>
    <w:rsid w:val="6EF2361A"/>
    <w:rsid w:val="6F152DFC"/>
    <w:rsid w:val="6F3E05A4"/>
    <w:rsid w:val="6F465BC5"/>
    <w:rsid w:val="6F681715"/>
    <w:rsid w:val="6F871F4B"/>
    <w:rsid w:val="6FA75122"/>
    <w:rsid w:val="6FAF14A2"/>
    <w:rsid w:val="6FB1521A"/>
    <w:rsid w:val="6FC0720B"/>
    <w:rsid w:val="6FE0165C"/>
    <w:rsid w:val="700D53AB"/>
    <w:rsid w:val="701557A9"/>
    <w:rsid w:val="7119270D"/>
    <w:rsid w:val="71342BCF"/>
    <w:rsid w:val="713A123F"/>
    <w:rsid w:val="716E0241"/>
    <w:rsid w:val="720C498A"/>
    <w:rsid w:val="72115F01"/>
    <w:rsid w:val="72120104"/>
    <w:rsid w:val="7224155D"/>
    <w:rsid w:val="722C7F38"/>
    <w:rsid w:val="72884D44"/>
    <w:rsid w:val="72897D89"/>
    <w:rsid w:val="729F5682"/>
    <w:rsid w:val="72A55596"/>
    <w:rsid w:val="730B7015"/>
    <w:rsid w:val="73337CF4"/>
    <w:rsid w:val="73A925B8"/>
    <w:rsid w:val="73C05C6D"/>
    <w:rsid w:val="73CE3C03"/>
    <w:rsid w:val="7407412D"/>
    <w:rsid w:val="7423420D"/>
    <w:rsid w:val="742C005C"/>
    <w:rsid w:val="742F24A6"/>
    <w:rsid w:val="74D63C4F"/>
    <w:rsid w:val="74F50668"/>
    <w:rsid w:val="74FE38AE"/>
    <w:rsid w:val="75437B94"/>
    <w:rsid w:val="75742FD1"/>
    <w:rsid w:val="75C747FB"/>
    <w:rsid w:val="75D27E21"/>
    <w:rsid w:val="75D562C9"/>
    <w:rsid w:val="760D0CD1"/>
    <w:rsid w:val="761D6CDC"/>
    <w:rsid w:val="76856AB9"/>
    <w:rsid w:val="76BD692E"/>
    <w:rsid w:val="7719556E"/>
    <w:rsid w:val="77514BED"/>
    <w:rsid w:val="775C1D08"/>
    <w:rsid w:val="79036546"/>
    <w:rsid w:val="796B468C"/>
    <w:rsid w:val="7973709D"/>
    <w:rsid w:val="79A13C0A"/>
    <w:rsid w:val="79AE6327"/>
    <w:rsid w:val="79CE0152"/>
    <w:rsid w:val="7A28432B"/>
    <w:rsid w:val="7A3224C3"/>
    <w:rsid w:val="7A47775E"/>
    <w:rsid w:val="7A666C01"/>
    <w:rsid w:val="7A7E7F2D"/>
    <w:rsid w:val="7A8D23E0"/>
    <w:rsid w:val="7B034450"/>
    <w:rsid w:val="7B9A0B28"/>
    <w:rsid w:val="7BFD3E6C"/>
    <w:rsid w:val="7C0C644A"/>
    <w:rsid w:val="7C15268D"/>
    <w:rsid w:val="7C3743CF"/>
    <w:rsid w:val="7C55517F"/>
    <w:rsid w:val="7C5A34B2"/>
    <w:rsid w:val="7C731D5F"/>
    <w:rsid w:val="7CA43D7A"/>
    <w:rsid w:val="7CC06A9D"/>
    <w:rsid w:val="7CFC5143"/>
    <w:rsid w:val="7D172435"/>
    <w:rsid w:val="7D4312E1"/>
    <w:rsid w:val="7D650B15"/>
    <w:rsid w:val="7D6E6C69"/>
    <w:rsid w:val="7D8C2E23"/>
    <w:rsid w:val="7E256663"/>
    <w:rsid w:val="7E4646F5"/>
    <w:rsid w:val="7E4E559F"/>
    <w:rsid w:val="7E6D67B0"/>
    <w:rsid w:val="7F14421D"/>
    <w:rsid w:val="7F5369AF"/>
    <w:rsid w:val="7F7D0C75"/>
    <w:rsid w:val="7FB623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bCs/>
    </w:rPr>
  </w:style>
  <w:style w:type="character" w:styleId="12">
    <w:name w:val="FollowedHyperlink"/>
    <w:basedOn w:val="10"/>
    <w:uiPriority w:val="0"/>
    <w:rPr>
      <w:color w:val="660099"/>
      <w:u w:val="none"/>
    </w:rPr>
  </w:style>
  <w:style w:type="character" w:styleId="13">
    <w:name w:val="Emphasis"/>
    <w:basedOn w:val="10"/>
    <w:qFormat/>
    <w:uiPriority w:val="0"/>
    <w:rPr>
      <w:i/>
    </w:rPr>
  </w:style>
  <w:style w:type="character" w:styleId="14">
    <w:name w:val="Hyperlink"/>
    <w:basedOn w:val="10"/>
    <w:qFormat/>
    <w:uiPriority w:val="0"/>
    <w:rPr>
      <w:color w:val="0000FF"/>
      <w:u w:val="single"/>
    </w:rPr>
  </w:style>
  <w:style w:type="character" w:styleId="15">
    <w:name w:val="HTML Code"/>
    <w:basedOn w:val="10"/>
    <w:uiPriority w:val="0"/>
    <w:rPr>
      <w:rFonts w:ascii="Courier New" w:hAnsi="Courier New"/>
      <w:sz w:val="20"/>
    </w:rPr>
  </w:style>
  <w:style w:type="character" w:customStyle="1" w:styleId="16">
    <w:name w:val="font11"/>
    <w:basedOn w:val="10"/>
    <w:qFormat/>
    <w:uiPriority w:val="0"/>
    <w:rPr>
      <w:rFonts w:hint="eastAsia" w:ascii="宋体" w:hAnsi="宋体" w:eastAsia="宋体" w:cs="宋体"/>
      <w:color w:val="FF0000"/>
      <w:sz w:val="22"/>
      <w:szCs w:val="22"/>
      <w:u w:val="none"/>
    </w:rPr>
  </w:style>
  <w:style w:type="character" w:customStyle="1" w:styleId="17">
    <w:name w:val="font21"/>
    <w:basedOn w:val="10"/>
    <w:qFormat/>
    <w:uiPriority w:val="0"/>
    <w:rPr>
      <w:rFonts w:hint="eastAsia" w:ascii="宋体" w:hAnsi="宋体" w:eastAsia="宋体" w:cs="宋体"/>
      <w:color w:val="0000FF"/>
      <w:sz w:val="22"/>
      <w:szCs w:val="22"/>
      <w:u w:val="none"/>
    </w:rPr>
  </w:style>
  <w:style w:type="character" w:customStyle="1" w:styleId="18">
    <w:name w:val="font01"/>
    <w:basedOn w:val="10"/>
    <w:qFormat/>
    <w:uiPriority w:val="0"/>
    <w:rPr>
      <w:rFonts w:hint="eastAsia" w:ascii="宋体" w:hAnsi="宋体" w:eastAsia="宋体" w:cs="宋体"/>
      <w:color w:val="FF0000"/>
      <w:sz w:val="22"/>
      <w:szCs w:val="22"/>
      <w:u w:val="none"/>
    </w:rPr>
  </w:style>
  <w:style w:type="character" w:customStyle="1" w:styleId="19">
    <w:name w:val="filterth"/>
    <w:basedOn w:val="10"/>
    <w:uiPriority w:val="0"/>
  </w:style>
  <w:style w:type="character" w:customStyle="1" w:styleId="20">
    <w:name w:val="filterth1"/>
    <w:basedOn w:val="10"/>
    <w:uiPriority w:val="0"/>
    <w:rPr>
      <w:color w:val="CC0000"/>
    </w:rPr>
  </w:style>
  <w:style w:type="character" w:customStyle="1" w:styleId="21">
    <w:name w:val="filterth2"/>
    <w:basedOn w:val="10"/>
    <w:uiPriority w:val="0"/>
    <w:rPr>
      <w:color w:val="CC0000"/>
    </w:rPr>
  </w:style>
  <w:style w:type="character" w:customStyle="1" w:styleId="22">
    <w:name w:val="active"/>
    <w:basedOn w:val="10"/>
    <w:uiPriority w:val="0"/>
    <w:rPr>
      <w:shd w:val="clear" w:fill="0A90C4"/>
    </w:rPr>
  </w:style>
  <w:style w:type="character" w:customStyle="1" w:styleId="23">
    <w:name w:val="active1"/>
    <w:basedOn w:val="10"/>
    <w:uiPriority w:val="0"/>
    <w:rPr>
      <w:shd w:val="clear" w:fill="0A90C4"/>
    </w:rPr>
  </w:style>
  <w:style w:type="character" w:customStyle="1" w:styleId="24">
    <w:name w:val="hover"/>
    <w:basedOn w:val="10"/>
    <w:uiPriority w:val="0"/>
    <w:rPr>
      <w:color w:val="FFFFFF"/>
      <w:shd w:val="clear" w:fill="21AFE5"/>
    </w:rPr>
  </w:style>
  <w:style w:type="character" w:customStyle="1" w:styleId="25">
    <w:name w:val="hover1"/>
    <w:basedOn w:val="10"/>
    <w:uiPriority w:val="0"/>
    <w:rPr>
      <w:color w:val="FFFFFF"/>
      <w:shd w:val="clear" w:fill="21AFE5"/>
    </w:rPr>
  </w:style>
  <w:style w:type="character" w:customStyle="1" w:styleId="26">
    <w:name w:val="hover2"/>
    <w:basedOn w:val="10"/>
    <w:uiPriority w:val="0"/>
    <w:rPr>
      <w:color w:val="FFFFFF"/>
      <w:shd w:val="clear" w:fill="21AFE5"/>
    </w:rPr>
  </w:style>
  <w:style w:type="character" w:customStyle="1" w:styleId="27">
    <w:name w:val="hover3"/>
    <w:basedOn w:val="10"/>
    <w:uiPriority w:val="0"/>
    <w:rPr>
      <w:color w:val="FFFFFF"/>
      <w:shd w:val="clear" w:fill="21AFE5"/>
    </w:rPr>
  </w:style>
  <w:style w:type="character" w:customStyle="1" w:styleId="28">
    <w:name w:val="active2"/>
    <w:basedOn w:val="10"/>
    <w:uiPriority w:val="0"/>
    <w:rPr>
      <w:shd w:val="clear" w:fill="0A90C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4"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29334</Words>
  <Characters>44116</Characters>
  <Lines>1</Lines>
  <Paragraphs>1</Paragraphs>
  <TotalTime>13</TotalTime>
  <ScaleCrop>false</ScaleCrop>
  <LinksUpToDate>false</LinksUpToDate>
  <CharactersWithSpaces>46061</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2022-07-18T16:39:34Z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8C0B69461A954F0E9DAF39455261A38E</vt:lpwstr>
  </property>
</Properties>
</file>